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7A15D" w14:textId="77777777" w:rsidR="00514363" w:rsidRPr="006441A6" w:rsidRDefault="00514363" w:rsidP="006441A6">
      <w:pPr>
        <w:spacing w:line="360" w:lineRule="auto"/>
        <w:rPr>
          <w:rFonts w:ascii="Times New Roman" w:hAnsi="Times New Roman" w:cs="Times New Roman"/>
          <w:b/>
          <w:bCs/>
        </w:rPr>
      </w:pPr>
    </w:p>
    <w:p w14:paraId="2DDF0ED0" w14:textId="77777777" w:rsidR="00BB0BD3" w:rsidRDefault="00045680" w:rsidP="00BB0BD3">
      <w:pPr>
        <w:spacing w:line="360" w:lineRule="auto"/>
        <w:rPr>
          <w:rFonts w:ascii="Times New Roman" w:hAnsi="Times New Roman" w:cs="Times New Roman"/>
          <w:b/>
          <w:bCs/>
        </w:rPr>
      </w:pPr>
      <w:r w:rsidRPr="00045680">
        <w:rPr>
          <w:rFonts w:ascii="Times New Roman" w:hAnsi="Times New Roman" w:cs="Times New Roman"/>
          <w:b/>
          <w:bCs/>
        </w:rPr>
        <w:t>SEVİM BURAK’TA KENT, KADIN VE MİNÖR OLUŞ</w:t>
      </w:r>
      <w:r w:rsidR="00BB0BD3">
        <w:rPr>
          <w:rFonts w:ascii="Times New Roman" w:hAnsi="Times New Roman" w:cs="Times New Roman"/>
          <w:b/>
          <w:bCs/>
        </w:rPr>
        <w:t xml:space="preserve"> / Meltem </w:t>
      </w:r>
      <w:proofErr w:type="spellStart"/>
      <w:r w:rsidR="00BB0BD3">
        <w:rPr>
          <w:rFonts w:ascii="Times New Roman" w:hAnsi="Times New Roman" w:cs="Times New Roman"/>
          <w:b/>
          <w:bCs/>
        </w:rPr>
        <w:t>Savran</w:t>
      </w:r>
      <w:proofErr w:type="spellEnd"/>
      <w:r w:rsidR="00BB0BD3">
        <w:rPr>
          <w:rFonts w:ascii="Times New Roman" w:hAnsi="Times New Roman" w:cs="Times New Roman"/>
          <w:b/>
          <w:bCs/>
        </w:rPr>
        <w:t xml:space="preserve"> </w:t>
      </w:r>
      <w:proofErr w:type="spellStart"/>
      <w:r w:rsidR="00BB0BD3">
        <w:rPr>
          <w:rFonts w:ascii="Times New Roman" w:hAnsi="Times New Roman" w:cs="Times New Roman"/>
          <w:b/>
          <w:bCs/>
        </w:rPr>
        <w:t>Aykaş</w:t>
      </w:r>
      <w:proofErr w:type="spellEnd"/>
    </w:p>
    <w:p w14:paraId="73036F9C" w14:textId="3CBB8F56" w:rsidR="007B0A41" w:rsidRPr="00045680" w:rsidRDefault="007B0A41" w:rsidP="00BB0BD3">
      <w:pPr>
        <w:spacing w:line="360" w:lineRule="auto"/>
        <w:jc w:val="both"/>
        <w:rPr>
          <w:rFonts w:ascii="Times New Roman" w:hAnsi="Times New Roman" w:cs="Times New Roman"/>
          <w:b/>
          <w:bCs/>
        </w:rPr>
      </w:pPr>
      <w:r w:rsidRPr="00045680">
        <w:rPr>
          <w:rFonts w:ascii="Times New Roman" w:hAnsi="Times New Roman" w:cs="Times New Roman"/>
          <w:b/>
          <w:bCs/>
        </w:rPr>
        <w:t xml:space="preserve">Sevim Burak’ın edebiyatında kent, yalnızca bir mekân değil; bedenleşmiş, konuşan, yargılayan ve cezalandıran bir varlık olarak karşımıza çıkar. Bu kentin dili erildir, belleği baskıcıdır, hafızası ise silinmeye ve yeniden yazılmaya dirençlidir. Burak’ın metinlerinde bireysel olan her deneyim, kaçınılmaz biçimde kolektif ve siyasal bir düzlemde birleşir. Onun </w:t>
      </w:r>
      <w:r w:rsidR="00045680">
        <w:rPr>
          <w:rFonts w:ascii="Times New Roman" w:hAnsi="Times New Roman" w:cs="Times New Roman"/>
          <w:b/>
          <w:bCs/>
        </w:rPr>
        <w:t>anlatısı</w:t>
      </w:r>
      <w:r w:rsidRPr="00045680">
        <w:rPr>
          <w:rFonts w:ascii="Times New Roman" w:hAnsi="Times New Roman" w:cs="Times New Roman"/>
          <w:b/>
          <w:bCs/>
        </w:rPr>
        <w:t xml:space="preserve"> tam da bu yüzden, </w:t>
      </w:r>
      <w:proofErr w:type="spellStart"/>
      <w:r w:rsidRPr="00045680">
        <w:rPr>
          <w:rFonts w:ascii="Times New Roman" w:hAnsi="Times New Roman" w:cs="Times New Roman"/>
          <w:b/>
          <w:bCs/>
        </w:rPr>
        <w:t>Gilles</w:t>
      </w:r>
      <w:proofErr w:type="spellEnd"/>
      <w:r w:rsidRPr="00045680">
        <w:rPr>
          <w:rFonts w:ascii="Times New Roman" w:hAnsi="Times New Roman" w:cs="Times New Roman"/>
          <w:b/>
          <w:bCs/>
        </w:rPr>
        <w:t xml:space="preserve"> </w:t>
      </w:r>
      <w:proofErr w:type="spellStart"/>
      <w:r w:rsidRPr="00045680">
        <w:rPr>
          <w:rFonts w:ascii="Times New Roman" w:hAnsi="Times New Roman" w:cs="Times New Roman"/>
          <w:b/>
          <w:bCs/>
        </w:rPr>
        <w:t>Deleuze</w:t>
      </w:r>
      <w:proofErr w:type="spellEnd"/>
      <w:r w:rsidRPr="00045680">
        <w:rPr>
          <w:rFonts w:ascii="Times New Roman" w:hAnsi="Times New Roman" w:cs="Times New Roman"/>
          <w:b/>
          <w:bCs/>
        </w:rPr>
        <w:t xml:space="preserve"> ve </w:t>
      </w:r>
      <w:proofErr w:type="spellStart"/>
      <w:r w:rsidRPr="00045680">
        <w:rPr>
          <w:rFonts w:ascii="Times New Roman" w:hAnsi="Times New Roman" w:cs="Times New Roman"/>
          <w:b/>
          <w:bCs/>
        </w:rPr>
        <w:t>Félix</w:t>
      </w:r>
      <w:proofErr w:type="spellEnd"/>
      <w:r w:rsidRPr="00045680">
        <w:rPr>
          <w:rFonts w:ascii="Times New Roman" w:hAnsi="Times New Roman" w:cs="Times New Roman"/>
          <w:b/>
          <w:bCs/>
        </w:rPr>
        <w:t xml:space="preserve"> </w:t>
      </w:r>
      <w:proofErr w:type="spellStart"/>
      <w:r w:rsidRPr="00045680">
        <w:rPr>
          <w:rFonts w:ascii="Times New Roman" w:hAnsi="Times New Roman" w:cs="Times New Roman"/>
          <w:b/>
          <w:bCs/>
        </w:rPr>
        <w:t>Guattari’nin</w:t>
      </w:r>
      <w:proofErr w:type="spellEnd"/>
      <w:r w:rsidRPr="00045680">
        <w:rPr>
          <w:rFonts w:ascii="Times New Roman" w:hAnsi="Times New Roman" w:cs="Times New Roman"/>
          <w:b/>
          <w:bCs/>
        </w:rPr>
        <w:t xml:space="preserve"> tanımladığı anlamda minör edebiyatın güçlü örneklerinden biridir.</w:t>
      </w:r>
    </w:p>
    <w:p w14:paraId="6501E920" w14:textId="77777777" w:rsidR="00BB0BD3" w:rsidRDefault="007B0A41" w:rsidP="00BB0BD3">
      <w:pPr>
        <w:spacing w:line="360" w:lineRule="auto"/>
        <w:jc w:val="both"/>
        <w:rPr>
          <w:rFonts w:ascii="Times New Roman" w:hAnsi="Times New Roman" w:cs="Times New Roman"/>
        </w:rPr>
      </w:pPr>
      <w:r w:rsidRPr="00045680">
        <w:rPr>
          <w:rFonts w:ascii="Times New Roman" w:hAnsi="Times New Roman" w:cs="Times New Roman"/>
        </w:rPr>
        <w:t xml:space="preserve">1931 yılında İstanbul’da doğan Sevim Burak’ın yaşamı, daha en başından bir kimlik arayışı ve çatışma deneyimiyle örülüdür. Babası denizci Mehmet Seyfullah Burak, annesi ise Bulgaristan göçmeni Yahudi bir kadın olan Marie </w:t>
      </w:r>
      <w:proofErr w:type="spellStart"/>
      <w:r w:rsidRPr="00045680">
        <w:rPr>
          <w:rFonts w:ascii="Times New Roman" w:hAnsi="Times New Roman" w:cs="Times New Roman"/>
        </w:rPr>
        <w:t>Mandil’dir</w:t>
      </w:r>
      <w:proofErr w:type="spellEnd"/>
      <w:r w:rsidRPr="00045680">
        <w:rPr>
          <w:rFonts w:ascii="Times New Roman" w:hAnsi="Times New Roman" w:cs="Times New Roman"/>
        </w:rPr>
        <w:t xml:space="preserve">. Ailenin bu çok katmanlı yapısı, erken yaşlardan itibaren Burak’ın kimlik algısını belirler. Babasının işi nedeniyle çocukluğunu çoğunlukla büyükanne ve büyükbabasıyla geçirmesi, annesiyle arasına mesafe koymasına ve Yahudi kimliğine karşı bir tepki geliştirmesine neden olur; ancak bu durum ilerleyen yıllarda yerini yüzleşmeye ve kabullenişe bırakır. </w:t>
      </w:r>
    </w:p>
    <w:p w14:paraId="39F164AE" w14:textId="15594D04" w:rsidR="007B0A41" w:rsidRPr="00BB0BD3" w:rsidRDefault="007B0A41" w:rsidP="00BB0BD3">
      <w:pPr>
        <w:spacing w:line="360" w:lineRule="auto"/>
        <w:jc w:val="both"/>
        <w:rPr>
          <w:rFonts w:ascii="Times New Roman" w:hAnsi="Times New Roman" w:cs="Times New Roman"/>
          <w:b/>
        </w:rPr>
      </w:pPr>
      <w:r w:rsidRPr="00BB0BD3">
        <w:rPr>
          <w:rFonts w:ascii="Times New Roman" w:hAnsi="Times New Roman" w:cs="Times New Roman"/>
          <w:b/>
        </w:rPr>
        <w:t>Kentte büyüyen, kentin erkek egemen diliyle karşılaşan Burak için kimlik, hiçbir zaman sabit değildir; sürekli dönüşen ve yeniden kurulan bir süreçtir.</w:t>
      </w:r>
    </w:p>
    <w:p w14:paraId="2956975F" w14:textId="0C0CEF98" w:rsidR="007B0A41" w:rsidRDefault="007B0A41" w:rsidP="00BB0BD3">
      <w:pPr>
        <w:spacing w:line="360" w:lineRule="auto"/>
        <w:jc w:val="both"/>
        <w:rPr>
          <w:rFonts w:ascii="Times New Roman" w:hAnsi="Times New Roman" w:cs="Times New Roman"/>
        </w:rPr>
      </w:pPr>
      <w:r w:rsidRPr="00045680">
        <w:rPr>
          <w:rFonts w:ascii="Times New Roman" w:hAnsi="Times New Roman" w:cs="Times New Roman"/>
        </w:rPr>
        <w:t xml:space="preserve">Eğitim hayatında parlak bir öğrenci olmamasına rağmen, eğitimin gücüne inanan Burak, erken yaşlardan itibaren yazıyla temas eder. Mankenlik yaptığı yıllarda kaleme almaya başladığı öyküler, onun edebiyatla kurduğu kendine has ilişkinin ilk işaretlerini verir. İki evlilik, iki çocuk ve kalp rahatsızlıklarıyla geçen bir hayatın ardından, 1983 yılında hayata veda eder. Ancak Burak’ın metinleri, kişisel </w:t>
      </w:r>
      <w:r w:rsidR="00BB0BD3">
        <w:rPr>
          <w:rFonts w:ascii="Times New Roman" w:hAnsi="Times New Roman" w:cs="Times New Roman"/>
        </w:rPr>
        <w:t>yaşam öyküsünün ötesine geçerek</w:t>
      </w:r>
      <w:r w:rsidRPr="00045680">
        <w:rPr>
          <w:rFonts w:ascii="Times New Roman" w:hAnsi="Times New Roman" w:cs="Times New Roman"/>
        </w:rPr>
        <w:t xml:space="preserve"> kentin, kadının ve dilin ortak belleğinde yer eder.</w:t>
      </w:r>
    </w:p>
    <w:p w14:paraId="3478C6D7" w14:textId="77777777" w:rsidR="004A5893" w:rsidRPr="004A5893" w:rsidRDefault="004A5893" w:rsidP="004A5893">
      <w:pPr>
        <w:spacing w:line="360" w:lineRule="auto"/>
        <w:jc w:val="both"/>
        <w:rPr>
          <w:rFonts w:ascii="Times New Roman" w:hAnsi="Times New Roman" w:cs="Times New Roman"/>
          <w:b/>
          <w:color w:val="FF0000"/>
        </w:rPr>
      </w:pPr>
      <w:r w:rsidRPr="004A5893">
        <w:rPr>
          <w:rFonts w:ascii="Times New Roman" w:hAnsi="Times New Roman" w:cs="Times New Roman"/>
          <w:b/>
          <w:color w:val="FF0000"/>
        </w:rPr>
        <w:t>FOTO 1</w:t>
      </w:r>
    </w:p>
    <w:p w14:paraId="50D96A5F" w14:textId="77777777" w:rsidR="008617CD" w:rsidRPr="008617CD" w:rsidRDefault="007B0A41" w:rsidP="00BB0BD3">
      <w:pPr>
        <w:spacing w:line="360" w:lineRule="auto"/>
        <w:jc w:val="both"/>
        <w:rPr>
          <w:rFonts w:ascii="Times New Roman" w:hAnsi="Times New Roman" w:cs="Times New Roman"/>
          <w:b/>
        </w:rPr>
      </w:pPr>
      <w:r w:rsidRPr="008617CD">
        <w:rPr>
          <w:rFonts w:ascii="Times New Roman" w:hAnsi="Times New Roman" w:cs="Times New Roman"/>
          <w:b/>
        </w:rPr>
        <w:t xml:space="preserve">Sevim Burak’ın </w:t>
      </w:r>
      <w:r w:rsidRPr="008617CD">
        <w:rPr>
          <w:rFonts w:ascii="Times New Roman" w:hAnsi="Times New Roman" w:cs="Times New Roman"/>
          <w:b/>
          <w:i/>
        </w:rPr>
        <w:t>Yanık Saraylar</w:t>
      </w:r>
      <w:r w:rsidR="00BB0BD3" w:rsidRPr="008617CD">
        <w:rPr>
          <w:rFonts w:ascii="Times New Roman" w:hAnsi="Times New Roman" w:cs="Times New Roman"/>
          <w:b/>
        </w:rPr>
        <w:t xml:space="preserve"> eserinde yer alan </w:t>
      </w:r>
      <w:r w:rsidR="00BB0BD3" w:rsidRPr="008617CD">
        <w:rPr>
          <w:rFonts w:ascii="Times New Roman" w:hAnsi="Times New Roman" w:cs="Times New Roman"/>
          <w:b/>
          <w:i/>
        </w:rPr>
        <w:t>Büyük Kuş</w:t>
      </w:r>
      <w:r w:rsidRPr="008617CD">
        <w:rPr>
          <w:rFonts w:ascii="Times New Roman" w:hAnsi="Times New Roman" w:cs="Times New Roman"/>
          <w:b/>
        </w:rPr>
        <w:t xml:space="preserve"> öyküsü ve </w:t>
      </w:r>
      <w:r w:rsidRPr="008617CD">
        <w:rPr>
          <w:rFonts w:ascii="Times New Roman" w:hAnsi="Times New Roman" w:cs="Times New Roman"/>
          <w:b/>
          <w:i/>
        </w:rPr>
        <w:t xml:space="preserve">Afrika Dansı </w:t>
      </w:r>
      <w:r w:rsidRPr="008617CD">
        <w:rPr>
          <w:rFonts w:ascii="Times New Roman" w:hAnsi="Times New Roman" w:cs="Times New Roman"/>
          <w:b/>
        </w:rPr>
        <w:t>eserinde yer alan aynı isimli öyküsü minör edebiyat</w:t>
      </w:r>
      <w:r w:rsidR="003D6CCF" w:rsidRPr="008617CD">
        <w:rPr>
          <w:rFonts w:ascii="Times New Roman" w:hAnsi="Times New Roman" w:cs="Times New Roman"/>
          <w:b/>
        </w:rPr>
        <w:t>ın en iyi örneklerindendir.</w:t>
      </w:r>
    </w:p>
    <w:p w14:paraId="3E5E56C7" w14:textId="3FD29488" w:rsidR="007B0A41" w:rsidRDefault="007B0A41" w:rsidP="00BB0BD3">
      <w:pPr>
        <w:spacing w:line="360" w:lineRule="auto"/>
        <w:jc w:val="both"/>
        <w:rPr>
          <w:rFonts w:ascii="Times New Roman" w:hAnsi="Times New Roman" w:cs="Times New Roman"/>
        </w:rPr>
      </w:pPr>
      <w:r w:rsidRPr="00045680">
        <w:rPr>
          <w:rFonts w:ascii="Times New Roman" w:hAnsi="Times New Roman" w:cs="Times New Roman"/>
        </w:rPr>
        <w:t xml:space="preserve"> </w:t>
      </w:r>
      <w:proofErr w:type="spellStart"/>
      <w:r w:rsidRPr="00045680">
        <w:rPr>
          <w:rFonts w:ascii="Times New Roman" w:hAnsi="Times New Roman" w:cs="Times New Roman"/>
        </w:rPr>
        <w:t>Gilles</w:t>
      </w:r>
      <w:proofErr w:type="spellEnd"/>
      <w:r w:rsidR="00BB0BD3">
        <w:rPr>
          <w:rFonts w:ascii="Times New Roman" w:hAnsi="Times New Roman" w:cs="Times New Roman"/>
        </w:rPr>
        <w:t xml:space="preserve"> </w:t>
      </w:r>
      <w:proofErr w:type="spellStart"/>
      <w:r w:rsidR="00BB0BD3">
        <w:rPr>
          <w:rFonts w:ascii="Times New Roman" w:hAnsi="Times New Roman" w:cs="Times New Roman"/>
        </w:rPr>
        <w:t>Deleuze</w:t>
      </w:r>
      <w:proofErr w:type="spellEnd"/>
      <w:r w:rsidR="00BB0BD3">
        <w:rPr>
          <w:rFonts w:ascii="Times New Roman" w:hAnsi="Times New Roman" w:cs="Times New Roman"/>
        </w:rPr>
        <w:t xml:space="preserve"> ve </w:t>
      </w:r>
      <w:proofErr w:type="spellStart"/>
      <w:r w:rsidR="00BB0BD3">
        <w:rPr>
          <w:rFonts w:ascii="Times New Roman" w:hAnsi="Times New Roman" w:cs="Times New Roman"/>
        </w:rPr>
        <w:t>Félix</w:t>
      </w:r>
      <w:proofErr w:type="spellEnd"/>
      <w:r w:rsidR="00BB0BD3">
        <w:rPr>
          <w:rFonts w:ascii="Times New Roman" w:hAnsi="Times New Roman" w:cs="Times New Roman"/>
        </w:rPr>
        <w:t xml:space="preserve"> </w:t>
      </w:r>
      <w:proofErr w:type="spellStart"/>
      <w:r w:rsidR="00BB0BD3">
        <w:rPr>
          <w:rFonts w:ascii="Times New Roman" w:hAnsi="Times New Roman" w:cs="Times New Roman"/>
        </w:rPr>
        <w:t>Guattari’nin</w:t>
      </w:r>
      <w:proofErr w:type="spellEnd"/>
      <w:r w:rsidR="00BB0BD3">
        <w:rPr>
          <w:rFonts w:ascii="Times New Roman" w:hAnsi="Times New Roman" w:cs="Times New Roman"/>
        </w:rPr>
        <w:t xml:space="preserve"> </w:t>
      </w:r>
      <w:r w:rsidR="00BB0BD3" w:rsidRPr="00BB0BD3">
        <w:rPr>
          <w:rFonts w:ascii="Times New Roman" w:hAnsi="Times New Roman" w:cs="Times New Roman"/>
          <w:i/>
        </w:rPr>
        <w:t>Minör Edebiyat Nedir?</w:t>
      </w:r>
      <w:r w:rsidRPr="00045680">
        <w:rPr>
          <w:rFonts w:ascii="Times New Roman" w:hAnsi="Times New Roman" w:cs="Times New Roman"/>
        </w:rPr>
        <w:t xml:space="preserve"> başlıklı makalesinde; </w:t>
      </w:r>
      <w:r w:rsidRPr="001215F5">
        <w:rPr>
          <w:rFonts w:ascii="Times New Roman" w:hAnsi="Times New Roman" w:cs="Times New Roman"/>
          <w:i/>
          <w:iCs/>
        </w:rPr>
        <w:t>“Minör edebiyat, minör bir dilin edebiyatı değil, daha ziyade, bir azınlığın majör bir dilde yaptığı edebiyattır”</w:t>
      </w:r>
      <w:r w:rsidRPr="00045680">
        <w:rPr>
          <w:rFonts w:ascii="Times New Roman" w:hAnsi="Times New Roman" w:cs="Times New Roman"/>
          <w:i/>
        </w:rPr>
        <w:t xml:space="preserve"> </w:t>
      </w:r>
      <w:r w:rsidRPr="00045680">
        <w:rPr>
          <w:rFonts w:ascii="Times New Roman" w:hAnsi="Times New Roman" w:cs="Times New Roman"/>
        </w:rPr>
        <w:t>şeklinde ifade edilir. Minör edebi</w:t>
      </w:r>
      <w:r w:rsidR="00BB0BD3">
        <w:rPr>
          <w:rFonts w:ascii="Times New Roman" w:hAnsi="Times New Roman" w:cs="Times New Roman"/>
        </w:rPr>
        <w:t>yatın üç özelliği bulunmaktadır;</w:t>
      </w:r>
      <w:r w:rsidRPr="00045680">
        <w:rPr>
          <w:rFonts w:ascii="Times New Roman" w:hAnsi="Times New Roman" w:cs="Times New Roman"/>
        </w:rPr>
        <w:t xml:space="preserve"> dilin yersiz-</w:t>
      </w:r>
      <w:proofErr w:type="spellStart"/>
      <w:r w:rsidRPr="00045680">
        <w:rPr>
          <w:rFonts w:ascii="Times New Roman" w:hAnsi="Times New Roman" w:cs="Times New Roman"/>
        </w:rPr>
        <w:t>yurtsuzlaşması</w:t>
      </w:r>
      <w:proofErr w:type="spellEnd"/>
      <w:r w:rsidRPr="00045680">
        <w:rPr>
          <w:rFonts w:ascii="Times New Roman" w:hAnsi="Times New Roman" w:cs="Times New Roman"/>
        </w:rPr>
        <w:t xml:space="preserve">, </w:t>
      </w:r>
      <w:proofErr w:type="spellStart"/>
      <w:r w:rsidRPr="00045680">
        <w:rPr>
          <w:rFonts w:ascii="Times New Roman" w:hAnsi="Times New Roman" w:cs="Times New Roman"/>
        </w:rPr>
        <w:t>sözcelemin</w:t>
      </w:r>
      <w:proofErr w:type="spellEnd"/>
      <w:r w:rsidRPr="00045680">
        <w:rPr>
          <w:rFonts w:ascii="Times New Roman" w:hAnsi="Times New Roman" w:cs="Times New Roman"/>
        </w:rPr>
        <w:t xml:space="preserve"> </w:t>
      </w:r>
      <w:proofErr w:type="spellStart"/>
      <w:r w:rsidRPr="00045680">
        <w:rPr>
          <w:rFonts w:ascii="Times New Roman" w:hAnsi="Times New Roman" w:cs="Times New Roman"/>
        </w:rPr>
        <w:t>kolektifleşmesi</w:t>
      </w:r>
      <w:proofErr w:type="spellEnd"/>
      <w:r w:rsidRPr="00045680">
        <w:rPr>
          <w:rFonts w:ascii="Times New Roman" w:hAnsi="Times New Roman" w:cs="Times New Roman"/>
        </w:rPr>
        <w:t xml:space="preserve"> ve bireysel olanın dolaysız-siyasal olana bağlanmasıdır.  Burak’ın anlatıları, bu üç dinamiği de sürekli olarak harekete geçirir. </w:t>
      </w:r>
      <w:proofErr w:type="spellStart"/>
      <w:r w:rsidRPr="00045680">
        <w:rPr>
          <w:rFonts w:ascii="Times New Roman" w:hAnsi="Times New Roman" w:cs="Times New Roman"/>
        </w:rPr>
        <w:t>Deleuze</w:t>
      </w:r>
      <w:proofErr w:type="spellEnd"/>
      <w:r w:rsidRPr="00045680">
        <w:rPr>
          <w:rFonts w:ascii="Times New Roman" w:hAnsi="Times New Roman" w:cs="Times New Roman"/>
        </w:rPr>
        <w:t xml:space="preserve"> </w:t>
      </w:r>
      <w:r w:rsidRPr="00045680">
        <w:rPr>
          <w:rFonts w:ascii="Times New Roman" w:hAnsi="Times New Roman" w:cs="Times New Roman"/>
        </w:rPr>
        <w:lastRenderedPageBreak/>
        <w:t>“</w:t>
      </w:r>
      <w:r w:rsidRPr="00C00F93">
        <w:rPr>
          <w:rFonts w:ascii="Times New Roman" w:hAnsi="Times New Roman" w:cs="Times New Roman"/>
          <w:i/>
          <w:iCs/>
        </w:rPr>
        <w:t>oluş</w:t>
      </w:r>
      <w:r w:rsidRPr="00045680">
        <w:rPr>
          <w:rFonts w:ascii="Times New Roman" w:hAnsi="Times New Roman" w:cs="Times New Roman"/>
        </w:rPr>
        <w:t>” olarak ele aldığı bu süreçte veya edebiyatta, organik ve inorganik olan düzlemde yeni bağlantılar kuran “makine” kavramına yer verir. Makineler sürekli yeni bağlantılar kurma durum</w:t>
      </w:r>
      <w:r w:rsidR="007A1BD9" w:rsidRPr="00045680">
        <w:rPr>
          <w:rFonts w:ascii="Times New Roman" w:hAnsi="Times New Roman" w:cs="Times New Roman"/>
        </w:rPr>
        <w:t>un</w:t>
      </w:r>
      <w:r w:rsidRPr="00045680">
        <w:rPr>
          <w:rFonts w:ascii="Times New Roman" w:hAnsi="Times New Roman" w:cs="Times New Roman"/>
        </w:rPr>
        <w:t>da olan toplanma veya “</w:t>
      </w:r>
      <w:proofErr w:type="spellStart"/>
      <w:r w:rsidRPr="00C00F93">
        <w:rPr>
          <w:rFonts w:ascii="Times New Roman" w:hAnsi="Times New Roman" w:cs="Times New Roman"/>
          <w:i/>
          <w:iCs/>
        </w:rPr>
        <w:t>assemblage</w:t>
      </w:r>
      <w:proofErr w:type="spellEnd"/>
      <w:r w:rsidRPr="00045680">
        <w:rPr>
          <w:rFonts w:ascii="Times New Roman" w:hAnsi="Times New Roman" w:cs="Times New Roman"/>
        </w:rPr>
        <w:t xml:space="preserve">” birleşmelerdir. Var olan bu hareketlilik ve değişimler içerisinde, belli sabitlenmelere ve </w:t>
      </w:r>
      <w:proofErr w:type="spellStart"/>
      <w:r w:rsidRPr="00045680">
        <w:rPr>
          <w:rFonts w:ascii="Times New Roman" w:hAnsi="Times New Roman" w:cs="Times New Roman"/>
        </w:rPr>
        <w:t>kalıplaşmışlıklara</w:t>
      </w:r>
      <w:proofErr w:type="spellEnd"/>
      <w:r w:rsidRPr="00045680">
        <w:rPr>
          <w:rFonts w:ascii="Times New Roman" w:hAnsi="Times New Roman" w:cs="Times New Roman"/>
        </w:rPr>
        <w:t xml:space="preserve"> da</w:t>
      </w:r>
      <w:r w:rsidR="007A1BD9" w:rsidRPr="00045680">
        <w:rPr>
          <w:rFonts w:ascii="Times New Roman" w:hAnsi="Times New Roman" w:cs="Times New Roman"/>
        </w:rPr>
        <w:t xml:space="preserve"> </w:t>
      </w:r>
      <w:r w:rsidRPr="00045680">
        <w:rPr>
          <w:rFonts w:ascii="Times New Roman" w:hAnsi="Times New Roman" w:cs="Times New Roman"/>
        </w:rPr>
        <w:t>“</w:t>
      </w:r>
      <w:r w:rsidRPr="00C00F93">
        <w:rPr>
          <w:rFonts w:ascii="Times New Roman" w:hAnsi="Times New Roman" w:cs="Times New Roman"/>
          <w:i/>
          <w:iCs/>
        </w:rPr>
        <w:t>mekanizma</w:t>
      </w:r>
      <w:r w:rsidRPr="00045680">
        <w:rPr>
          <w:rFonts w:ascii="Times New Roman" w:hAnsi="Times New Roman" w:cs="Times New Roman"/>
        </w:rPr>
        <w:t>” adı verilir. Bu açıdan mekanizmalar kemikleşmiş olan makinelerdir. Toplumsal alanda kemikleşmiş olan totaliter rejimler, yönetimler gibi; edebiyat alanında da belli kalıplar içinde sıkışmış ve yaratıcılıktan yoksun eserler de kemikleşme eğilimindedir.</w:t>
      </w:r>
      <w:r w:rsidR="00BF6CFC">
        <w:rPr>
          <w:rFonts w:ascii="Times New Roman" w:hAnsi="Times New Roman" w:cs="Times New Roman"/>
        </w:rPr>
        <w:t xml:space="preserve"> </w:t>
      </w:r>
      <w:r w:rsidRPr="00045680">
        <w:rPr>
          <w:rFonts w:ascii="Times New Roman" w:hAnsi="Times New Roman" w:cs="Times New Roman"/>
        </w:rPr>
        <w:t xml:space="preserve">Ancak bahsettiğimiz minör edebiyatın üç özelliğinin görülmesi ve bu şekilde kemikleşmiş sistemden yeni oluş düzlemlerine geçiş, yeni bağlantı arayışları </w:t>
      </w:r>
      <w:proofErr w:type="spellStart"/>
      <w:r w:rsidRPr="00045680">
        <w:rPr>
          <w:rFonts w:ascii="Times New Roman" w:hAnsi="Times New Roman" w:cs="Times New Roman"/>
        </w:rPr>
        <w:t>Deleuze</w:t>
      </w:r>
      <w:proofErr w:type="spellEnd"/>
      <w:r w:rsidRPr="00045680">
        <w:rPr>
          <w:rFonts w:ascii="Times New Roman" w:hAnsi="Times New Roman" w:cs="Times New Roman"/>
        </w:rPr>
        <w:t xml:space="preserve"> ve </w:t>
      </w:r>
      <w:proofErr w:type="spellStart"/>
      <w:r w:rsidRPr="00045680">
        <w:rPr>
          <w:rFonts w:ascii="Times New Roman" w:hAnsi="Times New Roman" w:cs="Times New Roman"/>
        </w:rPr>
        <w:t>Guattari’nin</w:t>
      </w:r>
      <w:proofErr w:type="spellEnd"/>
      <w:r w:rsidRPr="00045680">
        <w:rPr>
          <w:rFonts w:ascii="Times New Roman" w:hAnsi="Times New Roman" w:cs="Times New Roman"/>
        </w:rPr>
        <w:t xml:space="preserve"> deyimiyle “</w:t>
      </w:r>
      <w:r w:rsidRPr="00C00F93">
        <w:rPr>
          <w:rFonts w:ascii="Times New Roman" w:hAnsi="Times New Roman" w:cs="Times New Roman"/>
          <w:i/>
          <w:iCs/>
        </w:rPr>
        <w:t>kaçış çizgileri</w:t>
      </w:r>
      <w:r w:rsidRPr="00045680">
        <w:rPr>
          <w:rFonts w:ascii="Times New Roman" w:hAnsi="Times New Roman" w:cs="Times New Roman"/>
        </w:rPr>
        <w:t>” oluşturur. Kaçış çizgileri ile “</w:t>
      </w:r>
      <w:r w:rsidRPr="00C00F93">
        <w:rPr>
          <w:rFonts w:ascii="Times New Roman" w:hAnsi="Times New Roman" w:cs="Times New Roman"/>
          <w:i/>
          <w:iCs/>
        </w:rPr>
        <w:t>organsız beden</w:t>
      </w:r>
      <w:r w:rsidRPr="00045680">
        <w:rPr>
          <w:rFonts w:ascii="Times New Roman" w:hAnsi="Times New Roman" w:cs="Times New Roman"/>
        </w:rPr>
        <w:t xml:space="preserve">” oluşur ve moleküler düzlemden </w:t>
      </w:r>
      <w:proofErr w:type="gramStart"/>
      <w:r w:rsidRPr="00045680">
        <w:rPr>
          <w:rFonts w:ascii="Times New Roman" w:hAnsi="Times New Roman" w:cs="Times New Roman"/>
        </w:rPr>
        <w:t>kaosa</w:t>
      </w:r>
      <w:proofErr w:type="gramEnd"/>
      <w:r w:rsidRPr="00045680">
        <w:rPr>
          <w:rFonts w:ascii="Times New Roman" w:hAnsi="Times New Roman" w:cs="Times New Roman"/>
        </w:rPr>
        <w:t xml:space="preserve"> geçiş sağlanır. Örgütlenmiş beden parçalanır. Bu bağlamda Sevim Burak öncelikle bir kadın ve Yahudi kökenli olması, sonrasında ise eserlerindeki dil kullanımı açısından minör edebiyat için önemli bir örnektir. Azınlık ve kadın “</w:t>
      </w:r>
      <w:proofErr w:type="spellStart"/>
      <w:r w:rsidRPr="00045680">
        <w:rPr>
          <w:rFonts w:ascii="Times New Roman" w:hAnsi="Times New Roman" w:cs="Times New Roman"/>
        </w:rPr>
        <w:t>oluş”u</w:t>
      </w:r>
      <w:proofErr w:type="spellEnd"/>
      <w:r w:rsidRPr="00045680">
        <w:rPr>
          <w:rFonts w:ascii="Times New Roman" w:hAnsi="Times New Roman" w:cs="Times New Roman"/>
        </w:rPr>
        <w:t xml:space="preserve"> ile var olduğu ataerkil </w:t>
      </w:r>
      <w:r w:rsidR="007A1BD9" w:rsidRPr="00045680">
        <w:rPr>
          <w:rFonts w:ascii="Times New Roman" w:hAnsi="Times New Roman" w:cs="Times New Roman"/>
        </w:rPr>
        <w:t>KENTTE</w:t>
      </w:r>
      <w:r w:rsidRPr="00045680">
        <w:rPr>
          <w:rFonts w:ascii="Times New Roman" w:hAnsi="Times New Roman" w:cs="Times New Roman"/>
        </w:rPr>
        <w:t xml:space="preserve"> kendinde ve edebiyatta kaçış çizgileri oluşturmuştur.</w:t>
      </w:r>
    </w:p>
    <w:p w14:paraId="4BB894DC" w14:textId="2C94504D" w:rsidR="007A1BD9" w:rsidRPr="00045680" w:rsidRDefault="008617CD" w:rsidP="00BB0BD3">
      <w:pPr>
        <w:spacing w:line="360" w:lineRule="auto"/>
        <w:jc w:val="both"/>
        <w:rPr>
          <w:rFonts w:ascii="Times New Roman" w:hAnsi="Times New Roman" w:cs="Times New Roman"/>
        </w:rPr>
      </w:pPr>
      <w:r w:rsidRPr="008617CD">
        <w:rPr>
          <w:rFonts w:ascii="Times New Roman" w:hAnsi="Times New Roman" w:cs="Times New Roman"/>
          <w:i/>
        </w:rPr>
        <w:t>Büyük Kuş</w:t>
      </w:r>
      <w:r w:rsidR="007A1BD9" w:rsidRPr="00045680">
        <w:rPr>
          <w:rFonts w:ascii="Times New Roman" w:hAnsi="Times New Roman" w:cs="Times New Roman"/>
        </w:rPr>
        <w:t xml:space="preserve"> adlı öyküsünde saç örgülerini çözüp KENTİN önüne gerilen bedeni ile bir kadın görmekteyiz. Öykü boyunca kadın ve kent arasında geçen diyaloglar ve kadın kahramanın/anlatıcının geçmişe ve şimdiye dair gidiş gelişlerini okuruz. Öncelikle anl</w:t>
      </w:r>
      <w:r w:rsidR="00BB0BD3">
        <w:rPr>
          <w:rFonts w:ascii="Times New Roman" w:hAnsi="Times New Roman" w:cs="Times New Roman"/>
        </w:rPr>
        <w:t xml:space="preserve">atım ve dilin yapısı açısından </w:t>
      </w:r>
      <w:r w:rsidR="00BB0BD3" w:rsidRPr="00BB0BD3">
        <w:rPr>
          <w:rFonts w:ascii="Times New Roman" w:hAnsi="Times New Roman" w:cs="Times New Roman"/>
          <w:i/>
        </w:rPr>
        <w:t>Büyük Kuş</w:t>
      </w:r>
      <w:r w:rsidR="00BB0BD3">
        <w:rPr>
          <w:rFonts w:ascii="Times New Roman" w:hAnsi="Times New Roman" w:cs="Times New Roman"/>
        </w:rPr>
        <w:t xml:space="preserve"> </w:t>
      </w:r>
      <w:r w:rsidR="007A1BD9" w:rsidRPr="00045680">
        <w:rPr>
          <w:rFonts w:ascii="Times New Roman" w:hAnsi="Times New Roman" w:cs="Times New Roman"/>
        </w:rPr>
        <w:t xml:space="preserve">öyküsünde lineer bir zaman ve anlatım yoktur. Dilin yapısı kurallı olmamakla birlikte; noktalama işaretleri ve imla kuralları da bilinçli olarak ihlal edilmiştir. Burak, dilin yapısını bozarak kentin ideolojik dilini de parçalamış olur. Anlatım içerisinde bazen cümle birden büyük harfler ile devam etmekte ya da kelimelerin harfleri arasında boşluklar verilmektedir. </w:t>
      </w:r>
      <w:r w:rsidR="007A1BD9" w:rsidRPr="001215F5">
        <w:rPr>
          <w:rFonts w:ascii="Times New Roman" w:hAnsi="Times New Roman" w:cs="Times New Roman"/>
          <w:i/>
          <w:iCs/>
        </w:rPr>
        <w:t>“Buruk, acı duyumların yavaş yavaş saydamlaştırdığı hafif ışıltılı bedeni KENTİN önüne gerildi.”</w:t>
      </w:r>
      <w:r w:rsidR="001215F5">
        <w:rPr>
          <w:rFonts w:ascii="Times New Roman" w:hAnsi="Times New Roman" w:cs="Times New Roman"/>
        </w:rPr>
        <w:t xml:space="preserve"> </w:t>
      </w:r>
      <w:r w:rsidR="007A1BD9" w:rsidRPr="00045680">
        <w:rPr>
          <w:rFonts w:ascii="Times New Roman" w:hAnsi="Times New Roman" w:cs="Times New Roman"/>
        </w:rPr>
        <w:t>Burada kent soyut bir arka plan değil, eril bir iktidar figürü gibidir adeta. Büyük harflerle yazılan KENT, konuşur, yargılar ve en sonunda cezalandırır. İlerleyen kısımlarda da kentten ve kaybettiği eşinden bahseder</w:t>
      </w:r>
      <w:r w:rsidR="003D6CCF">
        <w:rPr>
          <w:rFonts w:ascii="Times New Roman" w:hAnsi="Times New Roman" w:cs="Times New Roman"/>
        </w:rPr>
        <w:t>ken</w:t>
      </w:r>
      <w:r w:rsidR="007A1BD9" w:rsidRPr="00045680">
        <w:rPr>
          <w:rFonts w:ascii="Times New Roman" w:hAnsi="Times New Roman" w:cs="Times New Roman"/>
        </w:rPr>
        <w:t xml:space="preserve"> büyük harf</w:t>
      </w:r>
      <w:r w:rsidR="003D6CCF">
        <w:rPr>
          <w:rFonts w:ascii="Times New Roman" w:hAnsi="Times New Roman" w:cs="Times New Roman"/>
        </w:rPr>
        <w:t>l</w:t>
      </w:r>
      <w:r w:rsidR="007A1BD9" w:rsidRPr="00045680">
        <w:rPr>
          <w:rFonts w:ascii="Times New Roman" w:hAnsi="Times New Roman" w:cs="Times New Roman"/>
        </w:rPr>
        <w:t>e yazmaya devam etmesi, aslında bulunduğu eril toplumun erkek olanı büyük harf ile ifade etme şeklidir. Tam olarak yaşadığı sistemin aynasıdır.</w:t>
      </w:r>
    </w:p>
    <w:p w14:paraId="7B7A2870" w14:textId="77777777" w:rsidR="00BB0BD3" w:rsidRDefault="007A1BD9" w:rsidP="00BB0BD3">
      <w:pPr>
        <w:spacing w:line="360" w:lineRule="auto"/>
        <w:jc w:val="both"/>
        <w:rPr>
          <w:rFonts w:ascii="Times New Roman" w:hAnsi="Times New Roman" w:cs="Times New Roman"/>
        </w:rPr>
      </w:pPr>
      <w:r w:rsidRPr="001215F5">
        <w:rPr>
          <w:rFonts w:ascii="Times New Roman" w:hAnsi="Times New Roman" w:cs="Times New Roman"/>
          <w:i/>
          <w:iCs/>
        </w:rPr>
        <w:t>“</w:t>
      </w:r>
      <w:proofErr w:type="spellStart"/>
      <w:r w:rsidRPr="001215F5">
        <w:rPr>
          <w:rFonts w:ascii="Times New Roman" w:hAnsi="Times New Roman" w:cs="Times New Roman"/>
          <w:i/>
          <w:iCs/>
        </w:rPr>
        <w:t>Muher</w:t>
      </w:r>
      <w:proofErr w:type="spellEnd"/>
      <w:r w:rsidRPr="001215F5">
        <w:rPr>
          <w:rFonts w:ascii="Times New Roman" w:hAnsi="Times New Roman" w:cs="Times New Roman"/>
          <w:i/>
          <w:iCs/>
        </w:rPr>
        <w:t xml:space="preserve"> atkısını attı Kent’e. Onun üşüyen başını örttü. Ayaklarını, dizlerini, gövdesini sımsıkı sardı. Girdiği karanlık kovuğundan ONU çekip çıkardı. Epeyce bir işti bu. Koskoca bir adamdı.”</w:t>
      </w:r>
      <w:r w:rsidRPr="00045680">
        <w:rPr>
          <w:rFonts w:ascii="Times New Roman" w:hAnsi="Times New Roman" w:cs="Times New Roman"/>
        </w:rPr>
        <w:t xml:space="preserve"> </w:t>
      </w:r>
    </w:p>
    <w:p w14:paraId="057DE479" w14:textId="186E5397" w:rsidR="007A1BD9" w:rsidRPr="008617CD" w:rsidRDefault="007A1BD9" w:rsidP="00BB0BD3">
      <w:pPr>
        <w:spacing w:line="360" w:lineRule="auto"/>
        <w:jc w:val="both"/>
        <w:rPr>
          <w:rFonts w:ascii="Times New Roman" w:hAnsi="Times New Roman" w:cs="Times New Roman"/>
          <w:b/>
        </w:rPr>
      </w:pPr>
      <w:r w:rsidRPr="008617CD">
        <w:rPr>
          <w:rFonts w:ascii="Times New Roman" w:hAnsi="Times New Roman" w:cs="Times New Roman"/>
          <w:b/>
        </w:rPr>
        <w:t>Kent’in bir erkek olduğunu kesin olarak anladığımız bu ifadelerde, Burak aynı şekilde büyük harf vurgusu ile erkek olandan bahsetmektedir.</w:t>
      </w:r>
    </w:p>
    <w:p w14:paraId="099EBA6B" w14:textId="77777777" w:rsidR="004A5893" w:rsidRPr="004A5893" w:rsidRDefault="004A5893" w:rsidP="004A5893">
      <w:pPr>
        <w:spacing w:line="360" w:lineRule="auto"/>
        <w:jc w:val="both"/>
        <w:rPr>
          <w:rFonts w:ascii="Times New Roman" w:hAnsi="Times New Roman" w:cs="Times New Roman"/>
          <w:b/>
          <w:color w:val="FF0000"/>
        </w:rPr>
      </w:pPr>
      <w:r w:rsidRPr="004A5893">
        <w:rPr>
          <w:rFonts w:ascii="Times New Roman" w:hAnsi="Times New Roman" w:cs="Times New Roman"/>
          <w:b/>
          <w:color w:val="FF0000"/>
        </w:rPr>
        <w:lastRenderedPageBreak/>
        <w:t>FOTO 2</w:t>
      </w:r>
    </w:p>
    <w:p w14:paraId="61FC6BF8" w14:textId="07D677FB" w:rsidR="001B63E1" w:rsidRPr="00045680" w:rsidRDefault="001B63E1" w:rsidP="00BB0BD3">
      <w:pPr>
        <w:spacing w:line="360" w:lineRule="auto"/>
        <w:jc w:val="both"/>
        <w:rPr>
          <w:rFonts w:ascii="Times New Roman" w:hAnsi="Times New Roman" w:cs="Times New Roman"/>
        </w:rPr>
      </w:pPr>
      <w:r w:rsidRPr="00045680">
        <w:rPr>
          <w:rFonts w:ascii="Times New Roman" w:hAnsi="Times New Roman" w:cs="Times New Roman"/>
        </w:rPr>
        <w:t>Kocasının ölümün ardından kendini sokaklara Kent’e atan bir kadın toplum normlarının dışına çıkan bir davranışta bulunmaktadır. Kent ise bu sapmayı affetmez. Toplum adına konuşan kent -ki doğal olarak erkek adına da konuşur- kadını yargılar ve en sonunda öldürür. Kentin yarattığı baskıya ve korkulara saç örgülerini çözüp meydan okuyan kadın, diğer kadınlar gibi yine bastırılmış ve öldürülmüş olur. Mekanizmaya dönüşmüş olan Kent’ten kendine bir kaçış çizgisi yaratma eğilim</w:t>
      </w:r>
      <w:r w:rsidR="00C34010">
        <w:rPr>
          <w:rFonts w:ascii="Times New Roman" w:hAnsi="Times New Roman" w:cs="Times New Roman"/>
        </w:rPr>
        <w:t>in</w:t>
      </w:r>
      <w:r w:rsidRPr="00045680">
        <w:rPr>
          <w:rFonts w:ascii="Times New Roman" w:hAnsi="Times New Roman" w:cs="Times New Roman"/>
        </w:rPr>
        <w:t xml:space="preserve">dedir kadın ve bu sistemde tek başına mücadele ettiğinin de farkındadır. Aslında dili ve anlatımı kolektiftir. Baskılanmış tüm kadınlar, azınlıklar adına konuşur. </w:t>
      </w:r>
      <w:r w:rsidRPr="001215F5">
        <w:rPr>
          <w:rFonts w:ascii="Times New Roman" w:hAnsi="Times New Roman" w:cs="Times New Roman"/>
          <w:i/>
          <w:iCs/>
        </w:rPr>
        <w:t xml:space="preserve">“Ben </w:t>
      </w:r>
      <w:proofErr w:type="gramStart"/>
      <w:r w:rsidRPr="001215F5">
        <w:rPr>
          <w:rFonts w:ascii="Times New Roman" w:hAnsi="Times New Roman" w:cs="Times New Roman"/>
          <w:i/>
          <w:iCs/>
        </w:rPr>
        <w:t>tekim…Siz</w:t>
      </w:r>
      <w:proofErr w:type="gramEnd"/>
      <w:r w:rsidRPr="001215F5">
        <w:rPr>
          <w:rFonts w:ascii="Times New Roman" w:hAnsi="Times New Roman" w:cs="Times New Roman"/>
          <w:i/>
          <w:iCs/>
        </w:rPr>
        <w:t xml:space="preserve"> bir sürüsünüz”</w:t>
      </w:r>
      <w:r w:rsidRPr="00045680">
        <w:rPr>
          <w:rFonts w:ascii="Times New Roman" w:hAnsi="Times New Roman" w:cs="Times New Roman"/>
        </w:rPr>
        <w:t xml:space="preserve"> diyerek azınlık olduklarını vurgular. Çoğunluğun ve tahakküm kuranın elinde olan gazeteden bahseder</w:t>
      </w:r>
      <w:r w:rsidR="003D6CCF">
        <w:rPr>
          <w:rFonts w:ascii="Times New Roman" w:hAnsi="Times New Roman" w:cs="Times New Roman"/>
        </w:rPr>
        <w:t xml:space="preserve">ken </w:t>
      </w:r>
      <w:r w:rsidRPr="00045680">
        <w:rPr>
          <w:rFonts w:ascii="Times New Roman" w:hAnsi="Times New Roman" w:cs="Times New Roman"/>
        </w:rPr>
        <w:t xml:space="preserve">orada yer alan, öldüren, öldürülen kadınlardan bahseder aslında. Öyküde, zaman zaman bir kadın, bir kuş olur. Sürekli bir değişim ve oluş içerisindedir. Aynı zamanda sabit bir kimliğin reddidir. Kent’in </w:t>
      </w:r>
      <w:r w:rsidRPr="00C00F93">
        <w:rPr>
          <w:rFonts w:ascii="Times New Roman" w:hAnsi="Times New Roman" w:cs="Times New Roman"/>
          <w:i/>
          <w:iCs/>
        </w:rPr>
        <w:t>“ALNINDA GÜNAH İŞARETİN VAR, SENİ YARGILAYACAKLAR”</w:t>
      </w:r>
      <w:r w:rsidR="001215F5">
        <w:rPr>
          <w:rFonts w:ascii="Times New Roman" w:hAnsi="Times New Roman" w:cs="Times New Roman"/>
        </w:rPr>
        <w:t xml:space="preserve"> </w:t>
      </w:r>
      <w:r w:rsidRPr="00045680">
        <w:rPr>
          <w:rFonts w:ascii="Times New Roman" w:hAnsi="Times New Roman" w:cs="Times New Roman"/>
        </w:rPr>
        <w:t xml:space="preserve">ifadesi ile </w:t>
      </w:r>
      <w:proofErr w:type="spellStart"/>
      <w:r w:rsidRPr="00045680">
        <w:rPr>
          <w:rFonts w:ascii="Times New Roman" w:hAnsi="Times New Roman" w:cs="Times New Roman"/>
        </w:rPr>
        <w:t>Nathaniel</w:t>
      </w:r>
      <w:proofErr w:type="spellEnd"/>
      <w:r w:rsidRPr="00045680">
        <w:rPr>
          <w:rFonts w:ascii="Times New Roman" w:hAnsi="Times New Roman" w:cs="Times New Roman"/>
        </w:rPr>
        <w:t xml:space="preserve"> </w:t>
      </w:r>
      <w:proofErr w:type="spellStart"/>
      <w:r w:rsidRPr="00045680">
        <w:rPr>
          <w:rFonts w:ascii="Times New Roman" w:hAnsi="Times New Roman" w:cs="Times New Roman"/>
        </w:rPr>
        <w:t>Hawthorne’un</w:t>
      </w:r>
      <w:proofErr w:type="spellEnd"/>
      <w:r w:rsidRPr="00045680">
        <w:rPr>
          <w:rFonts w:ascii="Times New Roman" w:hAnsi="Times New Roman" w:cs="Times New Roman"/>
        </w:rPr>
        <w:t xml:space="preserve"> </w:t>
      </w:r>
      <w:proofErr w:type="spellStart"/>
      <w:r w:rsidRPr="00045680">
        <w:rPr>
          <w:rFonts w:ascii="Times New Roman" w:hAnsi="Times New Roman" w:cs="Times New Roman"/>
          <w:i/>
        </w:rPr>
        <w:t>The</w:t>
      </w:r>
      <w:proofErr w:type="spellEnd"/>
      <w:r w:rsidRPr="00045680">
        <w:rPr>
          <w:rFonts w:ascii="Times New Roman" w:hAnsi="Times New Roman" w:cs="Times New Roman"/>
          <w:i/>
        </w:rPr>
        <w:t xml:space="preserve"> </w:t>
      </w:r>
      <w:proofErr w:type="spellStart"/>
      <w:r w:rsidRPr="00045680">
        <w:rPr>
          <w:rFonts w:ascii="Times New Roman" w:hAnsi="Times New Roman" w:cs="Times New Roman"/>
          <w:i/>
        </w:rPr>
        <w:t>Scarlet</w:t>
      </w:r>
      <w:proofErr w:type="spellEnd"/>
      <w:r w:rsidRPr="00045680">
        <w:rPr>
          <w:rFonts w:ascii="Times New Roman" w:hAnsi="Times New Roman" w:cs="Times New Roman"/>
          <w:i/>
        </w:rPr>
        <w:t xml:space="preserve"> </w:t>
      </w:r>
      <w:proofErr w:type="spellStart"/>
      <w:r w:rsidRPr="00045680">
        <w:rPr>
          <w:rFonts w:ascii="Times New Roman" w:hAnsi="Times New Roman" w:cs="Times New Roman"/>
          <w:i/>
        </w:rPr>
        <w:t>Letter</w:t>
      </w:r>
      <w:r w:rsidRPr="00045680">
        <w:rPr>
          <w:rFonts w:ascii="Times New Roman" w:hAnsi="Times New Roman" w:cs="Times New Roman"/>
        </w:rPr>
        <w:t>’ındaki</w:t>
      </w:r>
      <w:proofErr w:type="spellEnd"/>
      <w:r w:rsidRPr="00045680">
        <w:rPr>
          <w:rFonts w:ascii="Times New Roman" w:hAnsi="Times New Roman" w:cs="Times New Roman"/>
        </w:rPr>
        <w:t xml:space="preserve"> genç kadın </w:t>
      </w:r>
      <w:proofErr w:type="spellStart"/>
      <w:r w:rsidRPr="00045680">
        <w:rPr>
          <w:rFonts w:ascii="Times New Roman" w:hAnsi="Times New Roman" w:cs="Times New Roman"/>
        </w:rPr>
        <w:t>Hester’ın</w:t>
      </w:r>
      <w:proofErr w:type="spellEnd"/>
      <w:r w:rsidRPr="00045680">
        <w:rPr>
          <w:rFonts w:ascii="Times New Roman" w:hAnsi="Times New Roman" w:cs="Times New Roman"/>
        </w:rPr>
        <w:t xml:space="preserve"> zinasını üzerinde taşıdığı A harfi gibi, öykünün kadınına da Kadın Oluşu günahını taşıyacağı bir bedel ile verilir. Kadın oluş burada başlı başına bir suçtur. Ardından kendini kuş ile eşleştirmeye başlayan kadına “</w:t>
      </w:r>
      <w:r w:rsidRPr="001215F5">
        <w:rPr>
          <w:rFonts w:ascii="Times New Roman" w:hAnsi="Times New Roman" w:cs="Times New Roman"/>
          <w:i/>
          <w:iCs/>
        </w:rPr>
        <w:t>SEN BİR KUŞSUN UÇ GİT GÖKLERE</w:t>
      </w:r>
      <w:r w:rsidRPr="00045680">
        <w:rPr>
          <w:rFonts w:ascii="Times New Roman" w:hAnsi="Times New Roman" w:cs="Times New Roman"/>
        </w:rPr>
        <w:t>” şarkısı söyler Kent. Ve kadını boğarken de “</w:t>
      </w:r>
      <w:r w:rsidRPr="001215F5">
        <w:rPr>
          <w:rFonts w:ascii="Times New Roman" w:hAnsi="Times New Roman" w:cs="Times New Roman"/>
          <w:i/>
          <w:iCs/>
        </w:rPr>
        <w:t>DUYDUNUZ MU HİÇ MADAM, İKİ SESLİ BİR ADAM?”</w:t>
      </w:r>
      <w:r w:rsidRPr="00045680">
        <w:rPr>
          <w:rFonts w:ascii="Times New Roman" w:hAnsi="Times New Roman" w:cs="Times New Roman"/>
        </w:rPr>
        <w:t xml:space="preserve"> ve devamında yüz bin sesli adama kadar ilerleyen ifadelerinde Kent tam anlamıyla tahakküm kurmuş olan eril zihniyetin yansımasıdır. Bütün adamları, büyük harfli sözleriyle ifade eder. Fakat eril Kentin diline karşılık, kadının dili kolektiftir.</w:t>
      </w:r>
    </w:p>
    <w:p w14:paraId="54E59637" w14:textId="6ED7D764" w:rsidR="003C77F1" w:rsidRDefault="00BB0BD3" w:rsidP="00BB0BD3">
      <w:pPr>
        <w:spacing w:line="360" w:lineRule="auto"/>
        <w:jc w:val="both"/>
        <w:rPr>
          <w:rFonts w:ascii="Times New Roman" w:hAnsi="Times New Roman" w:cs="Times New Roman"/>
        </w:rPr>
      </w:pPr>
      <w:r w:rsidRPr="00BB0BD3">
        <w:rPr>
          <w:rFonts w:ascii="Times New Roman" w:hAnsi="Times New Roman" w:cs="Times New Roman"/>
          <w:i/>
        </w:rPr>
        <w:t>Afrika Dansı</w:t>
      </w:r>
      <w:r w:rsidR="001B63E1" w:rsidRPr="00045680">
        <w:rPr>
          <w:rFonts w:ascii="Times New Roman" w:hAnsi="Times New Roman" w:cs="Times New Roman"/>
        </w:rPr>
        <w:t xml:space="preserve"> adlı öyküsü ise ithal malı olarak nitelendirdiği “</w:t>
      </w:r>
      <w:r w:rsidR="001B63E1" w:rsidRPr="001215F5">
        <w:rPr>
          <w:rFonts w:ascii="Times New Roman" w:hAnsi="Times New Roman" w:cs="Times New Roman"/>
          <w:i/>
          <w:iCs/>
        </w:rPr>
        <w:t>BİR MAKİNE</w:t>
      </w:r>
      <w:r w:rsidR="001B63E1" w:rsidRPr="00045680">
        <w:rPr>
          <w:rFonts w:ascii="Times New Roman" w:hAnsi="Times New Roman" w:cs="Times New Roman"/>
        </w:rPr>
        <w:t xml:space="preserve">” ile başlar. Sevim Burak’ın bu öyküsü otobiyografik ögeler içermektedir. Yaşamış olduğu kalp rahatsızlığına dair göndermeler ve hatta </w:t>
      </w:r>
      <w:r w:rsidR="008617CD">
        <w:rPr>
          <w:rFonts w:ascii="Times New Roman" w:hAnsi="Times New Roman" w:cs="Times New Roman"/>
        </w:rPr>
        <w:t xml:space="preserve">tıbbı terimler, </w:t>
      </w:r>
      <w:r w:rsidR="001B63E1" w:rsidRPr="00045680">
        <w:rPr>
          <w:rFonts w:ascii="Times New Roman" w:hAnsi="Times New Roman" w:cs="Times New Roman"/>
        </w:rPr>
        <w:t>tablolar yer alır. Makine olarak adlandırdığı varlığın karşısına kendini bir “hasta” olarak konumlandırır. Kent bu kez hastane mekânında karşımıza çıkar. Burak, bu öyküde bedeni, kadın bedenini doğrudan bir mücadele alanına dönüştürür. Bir sistem olan hastanenin içerisinde ve iktidar olan doktorun gözetimi altındadır. Makine insanlara emir vermektedir. Buradaki otoriteden kendine kaçış çizgisi yaratan anlatıcı; kullandığı dil ve anlatım ile yine dil sistemini parçalar.</w:t>
      </w:r>
      <w:r w:rsidR="000271A1" w:rsidRPr="00045680">
        <w:rPr>
          <w:rFonts w:ascii="Times New Roman" w:hAnsi="Times New Roman" w:cs="Times New Roman"/>
        </w:rPr>
        <w:t xml:space="preserve"> Tıpkı </w:t>
      </w:r>
      <w:proofErr w:type="spellStart"/>
      <w:r w:rsidR="000271A1" w:rsidRPr="00045680">
        <w:rPr>
          <w:rFonts w:ascii="Times New Roman" w:hAnsi="Times New Roman" w:cs="Times New Roman"/>
        </w:rPr>
        <w:t>Herman</w:t>
      </w:r>
      <w:proofErr w:type="spellEnd"/>
      <w:r w:rsidR="000271A1" w:rsidRPr="00045680">
        <w:rPr>
          <w:rFonts w:ascii="Times New Roman" w:hAnsi="Times New Roman" w:cs="Times New Roman"/>
        </w:rPr>
        <w:t xml:space="preserve"> </w:t>
      </w:r>
      <w:proofErr w:type="spellStart"/>
      <w:r w:rsidR="000271A1" w:rsidRPr="00045680">
        <w:rPr>
          <w:rFonts w:ascii="Times New Roman" w:hAnsi="Times New Roman" w:cs="Times New Roman"/>
        </w:rPr>
        <w:t>Melville’in</w:t>
      </w:r>
      <w:proofErr w:type="spellEnd"/>
      <w:r w:rsidR="000271A1" w:rsidRPr="00045680">
        <w:rPr>
          <w:rFonts w:ascii="Times New Roman" w:hAnsi="Times New Roman" w:cs="Times New Roman"/>
        </w:rPr>
        <w:t xml:space="preserve">, </w:t>
      </w:r>
      <w:proofErr w:type="spellStart"/>
      <w:r w:rsidR="000271A1" w:rsidRPr="00045680">
        <w:rPr>
          <w:rFonts w:ascii="Times New Roman" w:hAnsi="Times New Roman" w:cs="Times New Roman"/>
        </w:rPr>
        <w:t>Bartleby</w:t>
      </w:r>
      <w:proofErr w:type="spellEnd"/>
      <w:r w:rsidR="000271A1" w:rsidRPr="00045680">
        <w:rPr>
          <w:rFonts w:ascii="Times New Roman" w:hAnsi="Times New Roman" w:cs="Times New Roman"/>
        </w:rPr>
        <w:t xml:space="preserve"> karakteri gibi verdiği cevaplarda dilin kalıplaşmış kodlarına karşılık gelmeyen ifadeler kullanır. Makinenin bir tahakküm aracı olarak kullandığı dili, tahakkümünü kırmayı amaçlar. Makinenin buyurgan diline karşı, anlatıcı kendi dilini icat eder. Kendi yarattığı yeni kelimelere yer verir; “</w:t>
      </w:r>
      <w:r w:rsidR="000271A1" w:rsidRPr="001215F5">
        <w:rPr>
          <w:rFonts w:ascii="Times New Roman" w:hAnsi="Times New Roman" w:cs="Times New Roman"/>
          <w:i/>
          <w:iCs/>
        </w:rPr>
        <w:t>DAYO, DİMKA,</w:t>
      </w:r>
      <w:r w:rsidR="00045680" w:rsidRPr="001215F5">
        <w:rPr>
          <w:rFonts w:ascii="Times New Roman" w:hAnsi="Times New Roman" w:cs="Times New Roman"/>
          <w:i/>
          <w:iCs/>
        </w:rPr>
        <w:t xml:space="preserve"> </w:t>
      </w:r>
      <w:r w:rsidR="000271A1" w:rsidRPr="001215F5">
        <w:rPr>
          <w:rFonts w:ascii="Times New Roman" w:hAnsi="Times New Roman" w:cs="Times New Roman"/>
          <w:i/>
          <w:iCs/>
        </w:rPr>
        <w:t>BİSSALA…”</w:t>
      </w:r>
      <w:r w:rsidR="000271A1" w:rsidRPr="00045680">
        <w:rPr>
          <w:rFonts w:ascii="Times New Roman" w:hAnsi="Times New Roman" w:cs="Times New Roman"/>
        </w:rPr>
        <w:t xml:space="preserve"> Hatta kelimeleri tersinden yazarak yeni </w:t>
      </w:r>
      <w:r w:rsidR="000271A1" w:rsidRPr="00045680">
        <w:rPr>
          <w:rFonts w:ascii="Times New Roman" w:hAnsi="Times New Roman" w:cs="Times New Roman"/>
        </w:rPr>
        <w:lastRenderedPageBreak/>
        <w:t>anlamlar yükler.</w:t>
      </w:r>
      <w:r w:rsidR="001215F5">
        <w:rPr>
          <w:rFonts w:ascii="Times New Roman" w:hAnsi="Times New Roman" w:cs="Times New Roman"/>
        </w:rPr>
        <w:t xml:space="preserve"> </w:t>
      </w:r>
      <w:r w:rsidR="001215F5" w:rsidRPr="001215F5">
        <w:rPr>
          <w:rFonts w:ascii="Times New Roman" w:hAnsi="Times New Roman" w:cs="Times New Roman"/>
          <w:i/>
          <w:iCs/>
        </w:rPr>
        <w:t>“</w:t>
      </w:r>
      <w:r w:rsidR="000271A1" w:rsidRPr="001215F5">
        <w:rPr>
          <w:rFonts w:ascii="Times New Roman" w:hAnsi="Times New Roman" w:cs="Times New Roman"/>
          <w:i/>
          <w:iCs/>
        </w:rPr>
        <w:t>ÖLÜ MİVES KARUB”</w:t>
      </w:r>
      <w:r w:rsidR="000271A1" w:rsidRPr="00045680">
        <w:rPr>
          <w:rFonts w:ascii="Times New Roman" w:hAnsi="Times New Roman" w:cs="Times New Roman"/>
        </w:rPr>
        <w:t xml:space="preserve">. Bu açıdan var olan otoriteye karşı elinde kendi dili, yani bir nevi üstünlüğü vardır. Adını ve soyadını tersinden yazarak yeni bir anlam, yeni bir oluş düzeni kurmuş olur. Aslında kendini de yeniden kurar. Bahsettiği o anki Sevim Burak değildir artık. Anlatıcı yaptığı tekrarlar ve dilbilgisi kuralları dışındaki cümleleri ile “dili </w:t>
      </w:r>
      <w:proofErr w:type="spellStart"/>
      <w:r w:rsidR="000271A1" w:rsidRPr="00045680">
        <w:rPr>
          <w:rFonts w:ascii="Times New Roman" w:hAnsi="Times New Roman" w:cs="Times New Roman"/>
        </w:rPr>
        <w:t>kekelet”miş</w:t>
      </w:r>
      <w:proofErr w:type="spellEnd"/>
      <w:r w:rsidR="000271A1" w:rsidRPr="00045680">
        <w:rPr>
          <w:rFonts w:ascii="Times New Roman" w:hAnsi="Times New Roman" w:cs="Times New Roman"/>
        </w:rPr>
        <w:t xml:space="preserve"> ve oluş sürecini başlatmıştır. James </w:t>
      </w:r>
      <w:proofErr w:type="spellStart"/>
      <w:r w:rsidR="000271A1" w:rsidRPr="00045680">
        <w:rPr>
          <w:rFonts w:ascii="Times New Roman" w:hAnsi="Times New Roman" w:cs="Times New Roman"/>
        </w:rPr>
        <w:t>Joyce’dan</w:t>
      </w:r>
      <w:proofErr w:type="spellEnd"/>
      <w:r w:rsidR="000271A1" w:rsidRPr="00045680">
        <w:rPr>
          <w:rFonts w:ascii="Times New Roman" w:hAnsi="Times New Roman" w:cs="Times New Roman"/>
        </w:rPr>
        <w:t xml:space="preserve">, </w:t>
      </w:r>
      <w:proofErr w:type="spellStart"/>
      <w:r w:rsidR="000271A1" w:rsidRPr="00045680">
        <w:rPr>
          <w:rFonts w:ascii="Times New Roman" w:hAnsi="Times New Roman" w:cs="Times New Roman"/>
        </w:rPr>
        <w:t>Beckett’den</w:t>
      </w:r>
      <w:proofErr w:type="spellEnd"/>
      <w:r w:rsidR="000271A1" w:rsidRPr="00045680">
        <w:rPr>
          <w:rFonts w:ascii="Times New Roman" w:hAnsi="Times New Roman" w:cs="Times New Roman"/>
        </w:rPr>
        <w:t xml:space="preserve"> ve minör edebiyatın en önemli isimlerinden biri olan Kafka’dan bahseder ve artık onları da kendi oluşuna dâhil eder. </w:t>
      </w:r>
      <w:r w:rsidR="000271A1" w:rsidRPr="001215F5">
        <w:rPr>
          <w:rFonts w:ascii="Times New Roman" w:hAnsi="Times New Roman" w:cs="Times New Roman"/>
          <w:i/>
          <w:iCs/>
        </w:rPr>
        <w:t xml:space="preserve">“ADAM (LAURENCE OLIVIER yukarıda zincirdeki kudurmuş karısını düşünüyor fakat genç karısı JOAN </w:t>
      </w:r>
      <w:proofErr w:type="spellStart"/>
      <w:r w:rsidR="000271A1" w:rsidRPr="001215F5">
        <w:rPr>
          <w:rFonts w:ascii="Times New Roman" w:hAnsi="Times New Roman" w:cs="Times New Roman"/>
          <w:i/>
          <w:iCs/>
        </w:rPr>
        <w:t>FONTAINE’e</w:t>
      </w:r>
      <w:proofErr w:type="spellEnd"/>
      <w:r w:rsidR="000271A1" w:rsidRPr="001215F5">
        <w:rPr>
          <w:rFonts w:ascii="Times New Roman" w:hAnsi="Times New Roman" w:cs="Times New Roman"/>
          <w:i/>
          <w:iCs/>
        </w:rPr>
        <w:t xml:space="preserve"> gülümsüyordu).</w:t>
      </w:r>
      <w:r w:rsidR="000271A1" w:rsidRPr="001215F5">
        <w:rPr>
          <w:rFonts w:ascii="Times New Roman" w:hAnsi="Times New Roman" w:cs="Times New Roman"/>
          <w:i/>
          <w:iCs/>
        </w:rPr>
        <w:tab/>
      </w:r>
      <w:r w:rsidR="003C77F1" w:rsidRPr="001215F5">
        <w:rPr>
          <w:rFonts w:ascii="Times New Roman" w:hAnsi="Times New Roman" w:cs="Times New Roman"/>
          <w:i/>
          <w:iCs/>
        </w:rPr>
        <w:t xml:space="preserve"> </w:t>
      </w:r>
      <w:r w:rsidR="000271A1" w:rsidRPr="001215F5">
        <w:rPr>
          <w:rFonts w:ascii="Times New Roman" w:hAnsi="Times New Roman" w:cs="Times New Roman"/>
          <w:i/>
          <w:iCs/>
        </w:rPr>
        <w:t>AVRUPA’DAKİ GEMİLERLE EPEYİ TEMASI OLAN OLMUŞ KENDİ IRKTAŞLARI OLAN SİYAHLARI BEYAZLARA SATIYORLARMIŞ.”</w:t>
      </w:r>
      <w:r w:rsidR="001215F5" w:rsidRPr="00045680">
        <w:rPr>
          <w:rFonts w:ascii="Times New Roman" w:hAnsi="Times New Roman" w:cs="Times New Roman"/>
        </w:rPr>
        <w:t xml:space="preserve"> </w:t>
      </w:r>
      <w:r w:rsidR="000271A1" w:rsidRPr="00045680">
        <w:rPr>
          <w:rFonts w:ascii="Times New Roman" w:hAnsi="Times New Roman" w:cs="Times New Roman"/>
        </w:rPr>
        <w:t xml:space="preserve">İfadelerinde ise anlatıcının </w:t>
      </w:r>
      <w:r w:rsidR="003C77F1" w:rsidRPr="00045680">
        <w:rPr>
          <w:rFonts w:ascii="Times New Roman" w:hAnsi="Times New Roman" w:cs="Times New Roman"/>
        </w:rPr>
        <w:t xml:space="preserve">artık </w:t>
      </w:r>
      <w:r w:rsidR="000271A1" w:rsidRPr="00045680">
        <w:rPr>
          <w:rFonts w:ascii="Times New Roman" w:hAnsi="Times New Roman" w:cs="Times New Roman"/>
        </w:rPr>
        <w:t>kadı</w:t>
      </w:r>
      <w:r w:rsidR="003C77F1" w:rsidRPr="00045680">
        <w:rPr>
          <w:rFonts w:ascii="Times New Roman" w:hAnsi="Times New Roman" w:cs="Times New Roman"/>
        </w:rPr>
        <w:t xml:space="preserve">n, </w:t>
      </w:r>
      <w:r w:rsidR="000271A1" w:rsidRPr="00045680">
        <w:rPr>
          <w:rFonts w:ascii="Times New Roman" w:hAnsi="Times New Roman" w:cs="Times New Roman"/>
        </w:rPr>
        <w:t>hasta, zenci</w:t>
      </w:r>
      <w:r w:rsidR="003C77F1" w:rsidRPr="00045680">
        <w:rPr>
          <w:rFonts w:ascii="Times New Roman" w:hAnsi="Times New Roman" w:cs="Times New Roman"/>
        </w:rPr>
        <w:t xml:space="preserve">, Afrikalı </w:t>
      </w:r>
      <w:r w:rsidR="000271A1" w:rsidRPr="00045680">
        <w:rPr>
          <w:rFonts w:ascii="Times New Roman" w:hAnsi="Times New Roman" w:cs="Times New Roman"/>
        </w:rPr>
        <w:t>oluş</w:t>
      </w:r>
      <w:r w:rsidR="003C77F1" w:rsidRPr="00045680">
        <w:rPr>
          <w:rFonts w:ascii="Times New Roman" w:hAnsi="Times New Roman" w:cs="Times New Roman"/>
        </w:rPr>
        <w:t xml:space="preserve">lar arasındaki geçişlerini görürüz. Ve yüzüne BALWALWA maskesi takan anlatıcı – ki bu maskeyi Afrika kabilesindeki erkekler takar- Afrika dansına başlar. Odalara hapsedilmiş hastalar veya mahkûmlar artık koridorlara çıkmış, makinenin otoritesini sarsmıştır. Hastane </w:t>
      </w:r>
      <w:proofErr w:type="gramStart"/>
      <w:r w:rsidR="003C77F1" w:rsidRPr="00045680">
        <w:rPr>
          <w:rFonts w:ascii="Times New Roman" w:hAnsi="Times New Roman" w:cs="Times New Roman"/>
        </w:rPr>
        <w:t>mekanları</w:t>
      </w:r>
      <w:proofErr w:type="gramEnd"/>
      <w:r w:rsidR="003C77F1" w:rsidRPr="00045680">
        <w:rPr>
          <w:rFonts w:ascii="Times New Roman" w:hAnsi="Times New Roman" w:cs="Times New Roman"/>
        </w:rPr>
        <w:t xml:space="preserve"> çözülür ve koridorlar kaosa açılır. </w:t>
      </w:r>
      <w:proofErr w:type="spellStart"/>
      <w:r w:rsidR="003C77F1" w:rsidRPr="00045680">
        <w:rPr>
          <w:rFonts w:ascii="Times New Roman" w:hAnsi="Times New Roman" w:cs="Times New Roman"/>
        </w:rPr>
        <w:t>Deleuze’ün</w:t>
      </w:r>
      <w:proofErr w:type="spellEnd"/>
      <w:r w:rsidR="003C77F1" w:rsidRPr="00045680">
        <w:rPr>
          <w:rFonts w:ascii="Times New Roman" w:hAnsi="Times New Roman" w:cs="Times New Roman"/>
        </w:rPr>
        <w:t xml:space="preserve"> yeni bağlantılar kuran makinesinin tersine buradaki makine tam anlamıyla mekanizmadır. </w:t>
      </w:r>
      <w:r w:rsidR="003C77F1" w:rsidRPr="001215F5">
        <w:rPr>
          <w:rFonts w:ascii="Times New Roman" w:hAnsi="Times New Roman" w:cs="Times New Roman"/>
          <w:i/>
          <w:iCs/>
        </w:rPr>
        <w:t>“Ben kalabalığın insanıyım/ kalabalıkta seçimimi yapacağım/ renkli/çeşit çeşit insanları görüp en güzelini seçmek istiyorum”</w:t>
      </w:r>
      <w:r w:rsidR="003C77F1" w:rsidRPr="00045680">
        <w:rPr>
          <w:rFonts w:ascii="Times New Roman" w:hAnsi="Times New Roman" w:cs="Times New Roman"/>
        </w:rPr>
        <w:t xml:space="preserve"> Anlatıcı minör edebiyat bağlamında olan çeşitliliği, farklılığı seçmekte ve kucaklamaktadır; hasta olan, zenci olan, Afrikalı olan herkes bir aradadır ve </w:t>
      </w:r>
      <w:proofErr w:type="gramStart"/>
      <w:r w:rsidR="003C77F1" w:rsidRPr="00045680">
        <w:rPr>
          <w:rFonts w:ascii="Times New Roman" w:hAnsi="Times New Roman" w:cs="Times New Roman"/>
        </w:rPr>
        <w:t>kaosa</w:t>
      </w:r>
      <w:proofErr w:type="gramEnd"/>
      <w:r w:rsidR="003C77F1" w:rsidRPr="00045680">
        <w:rPr>
          <w:rFonts w:ascii="Times New Roman" w:hAnsi="Times New Roman" w:cs="Times New Roman"/>
        </w:rPr>
        <w:t xml:space="preserve"> dalmaktadır. Bu aşamada güç ilişkisi tersine dönmüştür. Kalabalık artık bastırılan değil; seçen, dönüştüren ve yeni bağlantılar kuran bir yapıdır. İdeolojik bağlamda azınlık olan taraf gücü kendi yönlerine çevirmiştir. Toplumsal norm ve </w:t>
      </w:r>
      <w:proofErr w:type="spellStart"/>
      <w:r w:rsidR="003C77F1" w:rsidRPr="00045680">
        <w:rPr>
          <w:rFonts w:ascii="Times New Roman" w:hAnsi="Times New Roman" w:cs="Times New Roman"/>
        </w:rPr>
        <w:t>dikotomileri</w:t>
      </w:r>
      <w:proofErr w:type="spellEnd"/>
      <w:r w:rsidR="003C77F1" w:rsidRPr="00045680">
        <w:rPr>
          <w:rFonts w:ascii="Times New Roman" w:hAnsi="Times New Roman" w:cs="Times New Roman"/>
        </w:rPr>
        <w:t xml:space="preserve"> “</w:t>
      </w:r>
      <w:proofErr w:type="spellStart"/>
      <w:r w:rsidR="003C77F1" w:rsidRPr="00045680">
        <w:rPr>
          <w:rFonts w:ascii="Times New Roman" w:hAnsi="Times New Roman" w:cs="Times New Roman"/>
        </w:rPr>
        <w:t>oluş”ları</w:t>
      </w:r>
      <w:proofErr w:type="spellEnd"/>
      <w:r w:rsidR="003C77F1" w:rsidRPr="00045680">
        <w:rPr>
          <w:rFonts w:ascii="Times New Roman" w:hAnsi="Times New Roman" w:cs="Times New Roman"/>
        </w:rPr>
        <w:t xml:space="preserve"> ile parçalar; hasta-sağlıklı, mahkûm-özgür, zenci-beyaz.</w:t>
      </w:r>
    </w:p>
    <w:p w14:paraId="5095F9E6" w14:textId="3183962C" w:rsidR="003C77F1" w:rsidRDefault="008617CD" w:rsidP="00BB0BD3">
      <w:pPr>
        <w:spacing w:line="360" w:lineRule="auto"/>
        <w:jc w:val="both"/>
        <w:rPr>
          <w:rFonts w:ascii="Times New Roman" w:hAnsi="Times New Roman" w:cs="Times New Roman"/>
        </w:rPr>
      </w:pPr>
      <w:r>
        <w:rPr>
          <w:rFonts w:ascii="Times New Roman" w:hAnsi="Times New Roman" w:cs="Times New Roman"/>
        </w:rPr>
        <w:t xml:space="preserve">Sonuç olarak, Sevim Burak’ın </w:t>
      </w:r>
      <w:r w:rsidRPr="008617CD">
        <w:rPr>
          <w:rFonts w:ascii="Times New Roman" w:hAnsi="Times New Roman" w:cs="Times New Roman"/>
          <w:i/>
        </w:rPr>
        <w:t>Büyük Kuş</w:t>
      </w:r>
      <w:r>
        <w:rPr>
          <w:rFonts w:ascii="Times New Roman" w:hAnsi="Times New Roman" w:cs="Times New Roman"/>
        </w:rPr>
        <w:t xml:space="preserve"> ve </w:t>
      </w:r>
      <w:r w:rsidRPr="008617CD">
        <w:rPr>
          <w:rFonts w:ascii="Times New Roman" w:hAnsi="Times New Roman" w:cs="Times New Roman"/>
          <w:i/>
        </w:rPr>
        <w:t>Afrika Dansı</w:t>
      </w:r>
      <w:r w:rsidR="003C77F1" w:rsidRPr="00045680">
        <w:rPr>
          <w:rFonts w:ascii="Times New Roman" w:hAnsi="Times New Roman" w:cs="Times New Roman"/>
        </w:rPr>
        <w:t xml:space="preserve"> öyküleri minör anlatım ile Kent merkezli baskıcı yapılara ve otoriter sistemlere – ataerkil, makine/doktor- karşı dil, kadın bedeni ve kimlik üzerinden bir kaçış çizgisi oluşturmakta; organsız bir beden haline gelerek çeşitli “oluş” süreçlerine dalmaktadır. </w:t>
      </w:r>
      <w:r w:rsidR="00045680" w:rsidRPr="00045680">
        <w:rPr>
          <w:rFonts w:ascii="Times New Roman" w:hAnsi="Times New Roman" w:cs="Times New Roman"/>
        </w:rPr>
        <w:t xml:space="preserve">Kent; sokakta, hastanede ve dilin içinde yeniden üretilen bir iktidar alanıdır. Burak, bu alanı parçalayarak dili kolektif bir direniş aracına dönüştürür. </w:t>
      </w:r>
      <w:r w:rsidR="003C77F1" w:rsidRPr="00045680">
        <w:rPr>
          <w:rFonts w:ascii="Times New Roman" w:hAnsi="Times New Roman" w:cs="Times New Roman"/>
        </w:rPr>
        <w:t>Dil, iletişim kurma işlevi dışında ideolojik işlevini de yerine getirmekte</w:t>
      </w:r>
      <w:r w:rsidR="00045680" w:rsidRPr="00045680">
        <w:rPr>
          <w:rFonts w:ascii="Times New Roman" w:hAnsi="Times New Roman" w:cs="Times New Roman"/>
        </w:rPr>
        <w:t>dir</w:t>
      </w:r>
      <w:r w:rsidR="003C77F1" w:rsidRPr="00045680">
        <w:rPr>
          <w:rFonts w:ascii="Times New Roman" w:hAnsi="Times New Roman" w:cs="Times New Roman"/>
        </w:rPr>
        <w:t>. Cümle yapısını ve kodları parçalamaktadır. Bu açıdan ortak bir ses oluşturmakta</w:t>
      </w:r>
      <w:r w:rsidR="00045680" w:rsidRPr="00045680">
        <w:rPr>
          <w:rFonts w:ascii="Times New Roman" w:hAnsi="Times New Roman" w:cs="Times New Roman"/>
        </w:rPr>
        <w:t>dır. Minör anlatım, bu açıdan varoluşsal ve siyasal bir zorunluluk olarak belirir.</w:t>
      </w:r>
    </w:p>
    <w:p w14:paraId="1870F0E3" w14:textId="33FB304C" w:rsidR="004A5893" w:rsidRPr="004A5893" w:rsidRDefault="004A5893" w:rsidP="00BB0BD3">
      <w:pPr>
        <w:spacing w:line="360" w:lineRule="auto"/>
        <w:jc w:val="both"/>
        <w:rPr>
          <w:rFonts w:ascii="Times New Roman" w:hAnsi="Times New Roman" w:cs="Times New Roman"/>
          <w:b/>
          <w:color w:val="FF0000"/>
        </w:rPr>
      </w:pPr>
      <w:r w:rsidRPr="004A5893">
        <w:rPr>
          <w:rFonts w:ascii="Times New Roman" w:hAnsi="Times New Roman" w:cs="Times New Roman"/>
          <w:b/>
          <w:color w:val="FF0000"/>
        </w:rPr>
        <w:t>YAZAR FOTO MELTEM SAVRAN AYKAŞ</w:t>
      </w:r>
    </w:p>
    <w:p w14:paraId="24A0DE5F" w14:textId="77777777" w:rsidR="003C77F1" w:rsidRPr="00045680" w:rsidRDefault="003C77F1" w:rsidP="00045680">
      <w:pPr>
        <w:spacing w:line="360" w:lineRule="auto"/>
        <w:jc w:val="both"/>
        <w:rPr>
          <w:rFonts w:ascii="Times New Roman" w:hAnsi="Times New Roman" w:cs="Times New Roman"/>
        </w:rPr>
      </w:pPr>
    </w:p>
    <w:p w14:paraId="4A7FB8FB" w14:textId="77777777" w:rsidR="003C77F1" w:rsidRPr="00BB0BD3" w:rsidRDefault="003C77F1" w:rsidP="00045680">
      <w:pPr>
        <w:spacing w:line="360" w:lineRule="auto"/>
        <w:jc w:val="both"/>
        <w:rPr>
          <w:rFonts w:ascii="Times New Roman" w:hAnsi="Times New Roman" w:cs="Times New Roman"/>
          <w:sz w:val="20"/>
          <w:szCs w:val="20"/>
        </w:rPr>
      </w:pPr>
      <w:r w:rsidRPr="00BB0BD3">
        <w:rPr>
          <w:rFonts w:ascii="Times New Roman" w:hAnsi="Times New Roman" w:cs="Times New Roman"/>
          <w:sz w:val="20"/>
          <w:szCs w:val="20"/>
        </w:rPr>
        <w:lastRenderedPageBreak/>
        <w:t>KAYNAKÇA</w:t>
      </w:r>
      <w:bookmarkStart w:id="0" w:name="_GoBack"/>
      <w:bookmarkEnd w:id="0"/>
    </w:p>
    <w:p w14:paraId="08F34476" w14:textId="77777777" w:rsidR="003C77F1" w:rsidRPr="00BB0BD3" w:rsidRDefault="003C77F1" w:rsidP="00045680">
      <w:pPr>
        <w:spacing w:line="360" w:lineRule="auto"/>
        <w:jc w:val="both"/>
        <w:rPr>
          <w:rFonts w:ascii="Times New Roman" w:hAnsi="Times New Roman" w:cs="Times New Roman"/>
          <w:sz w:val="20"/>
          <w:szCs w:val="20"/>
        </w:rPr>
      </w:pPr>
      <w:r w:rsidRPr="00BB0BD3">
        <w:rPr>
          <w:rFonts w:ascii="Times New Roman" w:hAnsi="Times New Roman" w:cs="Times New Roman"/>
          <w:sz w:val="20"/>
          <w:szCs w:val="20"/>
        </w:rPr>
        <w:t xml:space="preserve">Bozkurt, S. Timuroğlu, </w:t>
      </w:r>
      <w:proofErr w:type="spellStart"/>
      <w:r w:rsidRPr="00BB0BD3">
        <w:rPr>
          <w:rFonts w:ascii="Times New Roman" w:hAnsi="Times New Roman" w:cs="Times New Roman"/>
          <w:sz w:val="20"/>
          <w:szCs w:val="20"/>
        </w:rPr>
        <w:t>and</w:t>
      </w:r>
      <w:proofErr w:type="spellEnd"/>
      <w:r w:rsidRPr="00BB0BD3">
        <w:rPr>
          <w:rFonts w:ascii="Times New Roman" w:hAnsi="Times New Roman" w:cs="Times New Roman"/>
          <w:sz w:val="20"/>
          <w:szCs w:val="20"/>
        </w:rPr>
        <w:t xml:space="preserve"> S. Timuroğlu Bozkurt. </w:t>
      </w:r>
      <w:proofErr w:type="gramStart"/>
      <w:r w:rsidRPr="00BB0BD3">
        <w:rPr>
          <w:rFonts w:ascii="Times New Roman" w:hAnsi="Times New Roman" w:cs="Times New Roman"/>
          <w:sz w:val="20"/>
          <w:szCs w:val="20"/>
        </w:rPr>
        <w:t>“</w:t>
      </w:r>
      <w:r w:rsidRPr="00BB0BD3">
        <w:rPr>
          <w:rFonts w:ascii="Times New Roman" w:hAnsi="Times New Roman" w:cs="Times New Roman"/>
          <w:i/>
          <w:sz w:val="20"/>
          <w:szCs w:val="20"/>
        </w:rPr>
        <w:t>Türk Edebiyatının Ayrıksı Kalemi Sevim Burak</w:t>
      </w:r>
      <w:r w:rsidRPr="00BB0BD3">
        <w:rPr>
          <w:rFonts w:ascii="Times New Roman" w:hAnsi="Times New Roman" w:cs="Times New Roman"/>
          <w:sz w:val="20"/>
          <w:szCs w:val="20"/>
        </w:rPr>
        <w:t>.” </w:t>
      </w:r>
      <w:proofErr w:type="gramEnd"/>
      <w:r w:rsidRPr="00BB0BD3">
        <w:rPr>
          <w:rFonts w:ascii="Times New Roman" w:hAnsi="Times New Roman" w:cs="Times New Roman"/>
          <w:i/>
          <w:iCs/>
          <w:sz w:val="20"/>
          <w:szCs w:val="20"/>
        </w:rPr>
        <w:t>Academia.edu</w:t>
      </w:r>
      <w:r w:rsidRPr="00BB0BD3">
        <w:rPr>
          <w:rFonts w:ascii="Times New Roman" w:hAnsi="Times New Roman" w:cs="Times New Roman"/>
          <w:sz w:val="20"/>
          <w:szCs w:val="20"/>
        </w:rPr>
        <w:t xml:space="preserve">, </w:t>
      </w:r>
      <w:hyperlink r:id="rId8" w:history="1">
        <w:r w:rsidRPr="00BB0BD3">
          <w:rPr>
            <w:rStyle w:val="Kpr"/>
            <w:rFonts w:ascii="Times New Roman" w:hAnsi="Times New Roman" w:cs="Times New Roman"/>
            <w:sz w:val="20"/>
            <w:szCs w:val="20"/>
          </w:rPr>
          <w:t>www.academia.edu/30734887/Türk_Edebiyatının_Ayrıksı_Kalemi_Sevim_Burak</w:t>
        </w:r>
      </w:hyperlink>
      <w:r w:rsidRPr="00BB0BD3">
        <w:rPr>
          <w:rFonts w:ascii="Times New Roman" w:hAnsi="Times New Roman" w:cs="Times New Roman"/>
          <w:sz w:val="20"/>
          <w:szCs w:val="20"/>
        </w:rPr>
        <w:t>.</w:t>
      </w:r>
    </w:p>
    <w:p w14:paraId="7796203B" w14:textId="0276B63B" w:rsidR="003C77F1" w:rsidRPr="00BB0BD3" w:rsidRDefault="003C77F1" w:rsidP="00045680">
      <w:pPr>
        <w:spacing w:line="360" w:lineRule="auto"/>
        <w:jc w:val="both"/>
        <w:rPr>
          <w:rFonts w:ascii="Times New Roman" w:hAnsi="Times New Roman" w:cs="Times New Roman"/>
          <w:sz w:val="20"/>
          <w:szCs w:val="20"/>
        </w:rPr>
      </w:pPr>
      <w:r w:rsidRPr="00BB0BD3">
        <w:rPr>
          <w:rFonts w:ascii="Times New Roman" w:hAnsi="Times New Roman" w:cs="Times New Roman"/>
          <w:sz w:val="20"/>
          <w:szCs w:val="20"/>
        </w:rPr>
        <w:t>(Biyografisi için yararlanılmıştır.)</w:t>
      </w:r>
    </w:p>
    <w:p w14:paraId="555F6E92" w14:textId="3242EF5B" w:rsidR="003C77F1" w:rsidRPr="00BB0BD3" w:rsidRDefault="003C77F1" w:rsidP="00045680">
      <w:pPr>
        <w:spacing w:line="360" w:lineRule="auto"/>
        <w:jc w:val="both"/>
        <w:rPr>
          <w:rFonts w:ascii="Times New Roman" w:hAnsi="Times New Roman" w:cs="Times New Roman"/>
          <w:sz w:val="20"/>
          <w:szCs w:val="20"/>
        </w:rPr>
      </w:pPr>
      <w:proofErr w:type="spellStart"/>
      <w:r w:rsidRPr="00BB0BD3">
        <w:rPr>
          <w:rFonts w:ascii="Times New Roman" w:hAnsi="Times New Roman" w:cs="Times New Roman"/>
          <w:sz w:val="20"/>
          <w:szCs w:val="20"/>
        </w:rPr>
        <w:t>Çörekçioğlu</w:t>
      </w:r>
      <w:proofErr w:type="spellEnd"/>
      <w:r w:rsidRPr="00BB0BD3">
        <w:rPr>
          <w:rFonts w:ascii="Times New Roman" w:hAnsi="Times New Roman" w:cs="Times New Roman"/>
          <w:sz w:val="20"/>
          <w:szCs w:val="20"/>
        </w:rPr>
        <w:t>, Hakan. </w:t>
      </w:r>
      <w:proofErr w:type="spellStart"/>
      <w:proofErr w:type="gramStart"/>
      <w:r w:rsidRPr="00BB0BD3">
        <w:rPr>
          <w:rFonts w:ascii="Times New Roman" w:hAnsi="Times New Roman" w:cs="Times New Roman"/>
          <w:i/>
          <w:iCs/>
          <w:sz w:val="20"/>
          <w:szCs w:val="20"/>
        </w:rPr>
        <w:t>Deleuze</w:t>
      </w:r>
      <w:proofErr w:type="spellEnd"/>
      <w:r w:rsidRPr="00BB0BD3">
        <w:rPr>
          <w:rFonts w:ascii="Times New Roman" w:hAnsi="Times New Roman" w:cs="Times New Roman"/>
          <w:i/>
          <w:iCs/>
          <w:sz w:val="20"/>
          <w:szCs w:val="20"/>
        </w:rPr>
        <w:t xml:space="preserve"> : Yaşamla</w:t>
      </w:r>
      <w:proofErr w:type="gramEnd"/>
      <w:r w:rsidRPr="00BB0BD3">
        <w:rPr>
          <w:rFonts w:ascii="Times New Roman" w:hAnsi="Times New Roman" w:cs="Times New Roman"/>
          <w:i/>
          <w:iCs/>
          <w:sz w:val="20"/>
          <w:szCs w:val="20"/>
        </w:rPr>
        <w:t xml:space="preserve"> İlişkisinde Felsefe Ve Edebiyat</w:t>
      </w:r>
      <w:r w:rsidRPr="00BB0BD3">
        <w:rPr>
          <w:rFonts w:ascii="Times New Roman" w:hAnsi="Times New Roman" w:cs="Times New Roman"/>
          <w:sz w:val="20"/>
          <w:szCs w:val="20"/>
        </w:rPr>
        <w:t>. Minör Yayınları, 2017</w:t>
      </w:r>
      <w:r w:rsidR="0018511B" w:rsidRPr="00BB0BD3">
        <w:rPr>
          <w:rFonts w:ascii="Times New Roman" w:hAnsi="Times New Roman" w:cs="Times New Roman"/>
          <w:sz w:val="20"/>
          <w:szCs w:val="20"/>
        </w:rPr>
        <w:t>, 1.Baskı.</w:t>
      </w:r>
    </w:p>
    <w:p w14:paraId="4921A989" w14:textId="46814194" w:rsidR="003C77F1" w:rsidRPr="00BB0BD3" w:rsidRDefault="003C77F1" w:rsidP="00045680">
      <w:pPr>
        <w:spacing w:line="360" w:lineRule="auto"/>
        <w:jc w:val="both"/>
        <w:rPr>
          <w:rFonts w:ascii="Times New Roman" w:hAnsi="Times New Roman" w:cs="Times New Roman"/>
          <w:sz w:val="20"/>
          <w:szCs w:val="20"/>
        </w:rPr>
      </w:pPr>
      <w:proofErr w:type="spellStart"/>
      <w:r w:rsidRPr="00BB0BD3">
        <w:rPr>
          <w:rFonts w:ascii="Times New Roman" w:hAnsi="Times New Roman" w:cs="Times New Roman"/>
          <w:sz w:val="20"/>
          <w:szCs w:val="20"/>
        </w:rPr>
        <w:t>Deleuze</w:t>
      </w:r>
      <w:proofErr w:type="spellEnd"/>
      <w:r w:rsidRPr="00BB0BD3">
        <w:rPr>
          <w:rFonts w:ascii="Times New Roman" w:hAnsi="Times New Roman" w:cs="Times New Roman"/>
          <w:sz w:val="20"/>
          <w:szCs w:val="20"/>
        </w:rPr>
        <w:t xml:space="preserve">, </w:t>
      </w:r>
      <w:proofErr w:type="spellStart"/>
      <w:r w:rsidRPr="00BB0BD3">
        <w:rPr>
          <w:rFonts w:ascii="Times New Roman" w:hAnsi="Times New Roman" w:cs="Times New Roman"/>
          <w:sz w:val="20"/>
          <w:szCs w:val="20"/>
        </w:rPr>
        <w:t>Gilles</w:t>
      </w:r>
      <w:proofErr w:type="spellEnd"/>
      <w:r w:rsidRPr="00BB0BD3">
        <w:rPr>
          <w:rFonts w:ascii="Times New Roman" w:hAnsi="Times New Roman" w:cs="Times New Roman"/>
          <w:sz w:val="20"/>
          <w:szCs w:val="20"/>
        </w:rPr>
        <w:t xml:space="preserve">, </w:t>
      </w:r>
      <w:proofErr w:type="spellStart"/>
      <w:r w:rsidRPr="00BB0BD3">
        <w:rPr>
          <w:rFonts w:ascii="Times New Roman" w:hAnsi="Times New Roman" w:cs="Times New Roman"/>
          <w:sz w:val="20"/>
          <w:szCs w:val="20"/>
        </w:rPr>
        <w:t>and</w:t>
      </w:r>
      <w:proofErr w:type="spellEnd"/>
      <w:r w:rsidRPr="00BB0BD3">
        <w:rPr>
          <w:rFonts w:ascii="Times New Roman" w:hAnsi="Times New Roman" w:cs="Times New Roman"/>
          <w:sz w:val="20"/>
          <w:szCs w:val="20"/>
        </w:rPr>
        <w:t xml:space="preserve"> </w:t>
      </w:r>
      <w:proofErr w:type="spellStart"/>
      <w:r w:rsidRPr="00BB0BD3">
        <w:rPr>
          <w:rFonts w:ascii="Times New Roman" w:hAnsi="Times New Roman" w:cs="Times New Roman"/>
          <w:sz w:val="20"/>
          <w:szCs w:val="20"/>
        </w:rPr>
        <w:t>Félix</w:t>
      </w:r>
      <w:proofErr w:type="spellEnd"/>
      <w:r w:rsidRPr="00BB0BD3">
        <w:rPr>
          <w:rFonts w:ascii="Times New Roman" w:hAnsi="Times New Roman" w:cs="Times New Roman"/>
          <w:sz w:val="20"/>
          <w:szCs w:val="20"/>
        </w:rPr>
        <w:t xml:space="preserve"> </w:t>
      </w:r>
      <w:proofErr w:type="spellStart"/>
      <w:r w:rsidRPr="00BB0BD3">
        <w:rPr>
          <w:rFonts w:ascii="Times New Roman" w:hAnsi="Times New Roman" w:cs="Times New Roman"/>
          <w:sz w:val="20"/>
          <w:szCs w:val="20"/>
        </w:rPr>
        <w:t>Guattari</w:t>
      </w:r>
      <w:proofErr w:type="spellEnd"/>
      <w:r w:rsidRPr="00BB0BD3">
        <w:rPr>
          <w:rFonts w:ascii="Times New Roman" w:hAnsi="Times New Roman" w:cs="Times New Roman"/>
          <w:sz w:val="20"/>
          <w:szCs w:val="20"/>
        </w:rPr>
        <w:t>. </w:t>
      </w:r>
      <w:proofErr w:type="gramStart"/>
      <w:r w:rsidRPr="00BB0BD3">
        <w:rPr>
          <w:rFonts w:ascii="Times New Roman" w:hAnsi="Times New Roman" w:cs="Times New Roman"/>
          <w:i/>
          <w:iCs/>
          <w:sz w:val="20"/>
          <w:szCs w:val="20"/>
        </w:rPr>
        <w:t>Kafka : Minör</w:t>
      </w:r>
      <w:proofErr w:type="gramEnd"/>
      <w:r w:rsidRPr="00BB0BD3">
        <w:rPr>
          <w:rFonts w:ascii="Times New Roman" w:hAnsi="Times New Roman" w:cs="Times New Roman"/>
          <w:i/>
          <w:iCs/>
          <w:sz w:val="20"/>
          <w:szCs w:val="20"/>
        </w:rPr>
        <w:t xml:space="preserve"> Bir Edebiyat İçin</w:t>
      </w:r>
      <w:r w:rsidRPr="00BB0BD3">
        <w:rPr>
          <w:rFonts w:ascii="Times New Roman" w:hAnsi="Times New Roman" w:cs="Times New Roman"/>
          <w:sz w:val="20"/>
          <w:szCs w:val="20"/>
        </w:rPr>
        <w:t>. Yapı Kredi Yayınları, 2001</w:t>
      </w:r>
      <w:r w:rsidR="0018511B" w:rsidRPr="00BB0BD3">
        <w:rPr>
          <w:rFonts w:ascii="Times New Roman" w:hAnsi="Times New Roman" w:cs="Times New Roman"/>
          <w:sz w:val="20"/>
          <w:szCs w:val="20"/>
        </w:rPr>
        <w:t>, 2. Baskı.</w:t>
      </w:r>
    </w:p>
    <w:p w14:paraId="180A540A" w14:textId="7D1320EB" w:rsidR="001215F5" w:rsidRPr="00BB0BD3" w:rsidRDefault="001215F5" w:rsidP="00045680">
      <w:pPr>
        <w:spacing w:line="360" w:lineRule="auto"/>
        <w:jc w:val="both"/>
        <w:rPr>
          <w:rFonts w:ascii="Times New Roman" w:hAnsi="Times New Roman" w:cs="Times New Roman"/>
          <w:sz w:val="20"/>
          <w:szCs w:val="20"/>
        </w:rPr>
      </w:pPr>
      <w:r w:rsidRPr="00BB0BD3">
        <w:rPr>
          <w:rFonts w:ascii="Times New Roman" w:hAnsi="Times New Roman" w:cs="Times New Roman"/>
          <w:sz w:val="20"/>
          <w:szCs w:val="20"/>
        </w:rPr>
        <w:t xml:space="preserve">Sevim Burak, </w:t>
      </w:r>
      <w:r w:rsidRPr="00BB0BD3">
        <w:rPr>
          <w:rFonts w:ascii="Times New Roman" w:hAnsi="Times New Roman" w:cs="Times New Roman"/>
          <w:i/>
          <w:sz w:val="20"/>
          <w:szCs w:val="20"/>
        </w:rPr>
        <w:t>Afrika Dansı</w:t>
      </w:r>
      <w:r w:rsidRPr="00BB0BD3">
        <w:rPr>
          <w:rFonts w:ascii="Times New Roman" w:hAnsi="Times New Roman" w:cs="Times New Roman"/>
          <w:sz w:val="20"/>
          <w:szCs w:val="20"/>
        </w:rPr>
        <w:t>, Yapı Kredi Yayınları, İstanbul, 2018,</w:t>
      </w:r>
      <w:r w:rsidR="00C00F93" w:rsidRPr="00BB0BD3">
        <w:rPr>
          <w:rFonts w:ascii="Times New Roman" w:hAnsi="Times New Roman" w:cs="Times New Roman"/>
          <w:sz w:val="20"/>
          <w:szCs w:val="20"/>
        </w:rPr>
        <w:t xml:space="preserve"> 5. Baskı</w:t>
      </w:r>
      <w:r w:rsidR="0018511B" w:rsidRPr="00BB0BD3">
        <w:rPr>
          <w:rFonts w:ascii="Times New Roman" w:hAnsi="Times New Roman" w:cs="Times New Roman"/>
          <w:sz w:val="20"/>
          <w:szCs w:val="20"/>
        </w:rPr>
        <w:t>.</w:t>
      </w:r>
    </w:p>
    <w:p w14:paraId="39CC1CE2" w14:textId="61E2CBBC" w:rsidR="00BF6CFC" w:rsidRPr="00BB0BD3" w:rsidRDefault="00BF6CFC" w:rsidP="00045680">
      <w:pPr>
        <w:spacing w:line="360" w:lineRule="auto"/>
        <w:jc w:val="both"/>
        <w:rPr>
          <w:rFonts w:ascii="Times New Roman" w:hAnsi="Times New Roman" w:cs="Times New Roman"/>
          <w:sz w:val="20"/>
          <w:szCs w:val="20"/>
        </w:rPr>
      </w:pPr>
      <w:r w:rsidRPr="00BB0BD3">
        <w:rPr>
          <w:rFonts w:ascii="Times New Roman" w:hAnsi="Times New Roman" w:cs="Times New Roman"/>
          <w:sz w:val="20"/>
          <w:szCs w:val="20"/>
        </w:rPr>
        <w:t xml:space="preserve">Sevim Burak, </w:t>
      </w:r>
      <w:r w:rsidRPr="00BB0BD3">
        <w:rPr>
          <w:rFonts w:ascii="Times New Roman" w:hAnsi="Times New Roman" w:cs="Times New Roman"/>
          <w:i/>
          <w:sz w:val="20"/>
          <w:szCs w:val="20"/>
        </w:rPr>
        <w:t xml:space="preserve">Yanık </w:t>
      </w:r>
      <w:proofErr w:type="gramStart"/>
      <w:r w:rsidRPr="00BB0BD3">
        <w:rPr>
          <w:rFonts w:ascii="Times New Roman" w:hAnsi="Times New Roman" w:cs="Times New Roman"/>
          <w:i/>
          <w:sz w:val="20"/>
          <w:szCs w:val="20"/>
        </w:rPr>
        <w:t xml:space="preserve">Saraylar </w:t>
      </w:r>
      <w:r w:rsidRPr="00BB0BD3">
        <w:rPr>
          <w:rFonts w:ascii="Times New Roman" w:hAnsi="Times New Roman" w:cs="Times New Roman"/>
          <w:sz w:val="20"/>
          <w:szCs w:val="20"/>
        </w:rPr>
        <w:t>, Yapı</w:t>
      </w:r>
      <w:proofErr w:type="gramEnd"/>
      <w:r w:rsidRPr="00BB0BD3">
        <w:rPr>
          <w:rFonts w:ascii="Times New Roman" w:hAnsi="Times New Roman" w:cs="Times New Roman"/>
          <w:sz w:val="20"/>
          <w:szCs w:val="20"/>
        </w:rPr>
        <w:t xml:space="preserve"> Kredi Yayınları,İstanbul,2018</w:t>
      </w:r>
      <w:r w:rsidR="0018511B" w:rsidRPr="00BB0BD3">
        <w:rPr>
          <w:rFonts w:ascii="Times New Roman" w:hAnsi="Times New Roman" w:cs="Times New Roman"/>
          <w:sz w:val="20"/>
          <w:szCs w:val="20"/>
        </w:rPr>
        <w:t>.</w:t>
      </w:r>
    </w:p>
    <w:p w14:paraId="713670E5" w14:textId="77777777" w:rsidR="003C77F1" w:rsidRDefault="003C77F1" w:rsidP="003C77F1">
      <w:pPr>
        <w:spacing w:line="360" w:lineRule="auto"/>
        <w:ind w:firstLine="708"/>
        <w:jc w:val="both"/>
        <w:rPr>
          <w:rFonts w:ascii="Times New Roman" w:hAnsi="Times New Roman" w:cs="Times New Roman"/>
        </w:rPr>
      </w:pPr>
    </w:p>
    <w:p w14:paraId="280F6F2F" w14:textId="2BC6EFE6" w:rsidR="001B63E1" w:rsidRPr="007B0A41" w:rsidRDefault="001B63E1" w:rsidP="007A1BD9">
      <w:pPr>
        <w:spacing w:line="360" w:lineRule="auto"/>
        <w:ind w:firstLine="708"/>
        <w:rPr>
          <w:rFonts w:ascii="Times New Roman" w:hAnsi="Times New Roman" w:cs="Times New Roman"/>
        </w:rPr>
      </w:pPr>
    </w:p>
    <w:p w14:paraId="3DBE0800" w14:textId="4433DAC6" w:rsidR="007B0A41" w:rsidRPr="007B0A41" w:rsidRDefault="007B0A41" w:rsidP="007B0A41">
      <w:pPr>
        <w:ind w:firstLine="708"/>
        <w:rPr>
          <w:rFonts w:ascii="Times New Roman" w:hAnsi="Times New Roman" w:cs="Times New Roman"/>
        </w:rPr>
      </w:pPr>
    </w:p>
    <w:sectPr w:rsidR="007B0A41" w:rsidRPr="007B0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F6E82" w14:textId="77777777" w:rsidR="009E6942" w:rsidRDefault="009E6942" w:rsidP="007B0A41">
      <w:pPr>
        <w:spacing w:after="0" w:line="240" w:lineRule="auto"/>
      </w:pPr>
      <w:r>
        <w:separator/>
      </w:r>
    </w:p>
  </w:endnote>
  <w:endnote w:type="continuationSeparator" w:id="0">
    <w:p w14:paraId="0454AA4D" w14:textId="77777777" w:rsidR="009E6942" w:rsidRDefault="009E6942"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79BF6" w14:textId="77777777" w:rsidR="009E6942" w:rsidRDefault="009E6942" w:rsidP="007B0A41">
      <w:pPr>
        <w:spacing w:after="0" w:line="240" w:lineRule="auto"/>
      </w:pPr>
      <w:r>
        <w:separator/>
      </w:r>
    </w:p>
  </w:footnote>
  <w:footnote w:type="continuationSeparator" w:id="0">
    <w:p w14:paraId="16DF2C21" w14:textId="77777777" w:rsidR="009E6942" w:rsidRDefault="009E6942" w:rsidP="007B0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9630C"/>
    <w:multiLevelType w:val="hybridMultilevel"/>
    <w:tmpl w:val="C458F73E"/>
    <w:lvl w:ilvl="0" w:tplc="F1B09E2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41"/>
    <w:rsid w:val="00015CCC"/>
    <w:rsid w:val="000271A1"/>
    <w:rsid w:val="00045680"/>
    <w:rsid w:val="000648DF"/>
    <w:rsid w:val="000951BA"/>
    <w:rsid w:val="000E65A6"/>
    <w:rsid w:val="001215F5"/>
    <w:rsid w:val="00157B32"/>
    <w:rsid w:val="0018511B"/>
    <w:rsid w:val="0019398D"/>
    <w:rsid w:val="001B63E1"/>
    <w:rsid w:val="0027531C"/>
    <w:rsid w:val="002A3F16"/>
    <w:rsid w:val="002D6537"/>
    <w:rsid w:val="002E3ED8"/>
    <w:rsid w:val="002E4B0B"/>
    <w:rsid w:val="00336524"/>
    <w:rsid w:val="003C77F1"/>
    <w:rsid w:val="003D6CCF"/>
    <w:rsid w:val="00407BCC"/>
    <w:rsid w:val="004A5893"/>
    <w:rsid w:val="00514363"/>
    <w:rsid w:val="00571B4B"/>
    <w:rsid w:val="006441A6"/>
    <w:rsid w:val="006635D3"/>
    <w:rsid w:val="006D082A"/>
    <w:rsid w:val="007019C1"/>
    <w:rsid w:val="0073362A"/>
    <w:rsid w:val="007A1BD9"/>
    <w:rsid w:val="007B0A41"/>
    <w:rsid w:val="008617CD"/>
    <w:rsid w:val="008964C2"/>
    <w:rsid w:val="009358E3"/>
    <w:rsid w:val="009610FB"/>
    <w:rsid w:val="009E6942"/>
    <w:rsid w:val="00A74156"/>
    <w:rsid w:val="00AB1AA4"/>
    <w:rsid w:val="00AC6383"/>
    <w:rsid w:val="00BB0BD3"/>
    <w:rsid w:val="00BF6CFC"/>
    <w:rsid w:val="00C00F93"/>
    <w:rsid w:val="00C34010"/>
    <w:rsid w:val="00C5097C"/>
    <w:rsid w:val="00D17BA3"/>
    <w:rsid w:val="00D42485"/>
    <w:rsid w:val="00D536EC"/>
    <w:rsid w:val="00DF1B6B"/>
    <w:rsid w:val="00E05AE7"/>
    <w:rsid w:val="00F82772"/>
    <w:rsid w:val="00FB5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B0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B0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B0A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B0A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B0A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B0A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0A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0A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0A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A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B0A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B0A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B0A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B0A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B0A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0A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0A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0A41"/>
    <w:rPr>
      <w:rFonts w:eastAsiaTheme="majorEastAsia" w:cstheme="majorBidi"/>
      <w:color w:val="272727" w:themeColor="text1" w:themeTint="D8"/>
    </w:rPr>
  </w:style>
  <w:style w:type="paragraph" w:styleId="KonuBal">
    <w:name w:val="Title"/>
    <w:basedOn w:val="Normal"/>
    <w:next w:val="Normal"/>
    <w:link w:val="KonuBalChar"/>
    <w:uiPriority w:val="10"/>
    <w:qFormat/>
    <w:rsid w:val="007B0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0A4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B0A4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B0A4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B0A4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B0A41"/>
    <w:rPr>
      <w:i/>
      <w:iCs/>
      <w:color w:val="404040" w:themeColor="text1" w:themeTint="BF"/>
    </w:rPr>
  </w:style>
  <w:style w:type="paragraph" w:styleId="ListeParagraf">
    <w:name w:val="List Paragraph"/>
    <w:basedOn w:val="Normal"/>
    <w:uiPriority w:val="34"/>
    <w:qFormat/>
    <w:rsid w:val="007B0A41"/>
    <w:pPr>
      <w:ind w:left="720"/>
      <w:contextualSpacing/>
    </w:pPr>
  </w:style>
  <w:style w:type="character" w:styleId="GlVurgulama">
    <w:name w:val="Intense Emphasis"/>
    <w:basedOn w:val="VarsaylanParagrafYazTipi"/>
    <w:uiPriority w:val="21"/>
    <w:qFormat/>
    <w:rsid w:val="007B0A41"/>
    <w:rPr>
      <w:i/>
      <w:iCs/>
      <w:color w:val="2F5496" w:themeColor="accent1" w:themeShade="BF"/>
    </w:rPr>
  </w:style>
  <w:style w:type="paragraph" w:styleId="KeskinTrnak">
    <w:name w:val="Intense Quote"/>
    <w:basedOn w:val="Normal"/>
    <w:next w:val="Normal"/>
    <w:link w:val="KeskinTrnakChar"/>
    <w:uiPriority w:val="30"/>
    <w:qFormat/>
    <w:rsid w:val="007B0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7B0A41"/>
    <w:rPr>
      <w:i/>
      <w:iCs/>
      <w:color w:val="2F5496" w:themeColor="accent1" w:themeShade="BF"/>
    </w:rPr>
  </w:style>
  <w:style w:type="character" w:styleId="GlBavuru">
    <w:name w:val="Intense Reference"/>
    <w:basedOn w:val="VarsaylanParagrafYazTipi"/>
    <w:uiPriority w:val="32"/>
    <w:qFormat/>
    <w:rsid w:val="007B0A41"/>
    <w:rPr>
      <w:b/>
      <w:bCs/>
      <w:smallCaps/>
      <w:color w:val="2F5496" w:themeColor="accent1" w:themeShade="BF"/>
      <w:spacing w:val="5"/>
    </w:rPr>
  </w:style>
  <w:style w:type="paragraph" w:styleId="DipnotMetni">
    <w:name w:val="footnote text"/>
    <w:basedOn w:val="Normal"/>
    <w:link w:val="DipnotMetniChar"/>
    <w:uiPriority w:val="99"/>
    <w:semiHidden/>
    <w:unhideWhenUsed/>
    <w:rsid w:val="007B0A41"/>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7B0A41"/>
    <w:rPr>
      <w:kern w:val="0"/>
      <w:sz w:val="20"/>
      <w:szCs w:val="20"/>
      <w14:ligatures w14:val="none"/>
    </w:rPr>
  </w:style>
  <w:style w:type="character" w:styleId="DipnotBavurusu">
    <w:name w:val="footnote reference"/>
    <w:basedOn w:val="VarsaylanParagrafYazTipi"/>
    <w:uiPriority w:val="99"/>
    <w:semiHidden/>
    <w:unhideWhenUsed/>
    <w:rsid w:val="007B0A41"/>
    <w:rPr>
      <w:vertAlign w:val="superscript"/>
    </w:rPr>
  </w:style>
  <w:style w:type="character" w:styleId="Kpr">
    <w:name w:val="Hyperlink"/>
    <w:basedOn w:val="VarsaylanParagrafYazTipi"/>
    <w:uiPriority w:val="99"/>
    <w:unhideWhenUsed/>
    <w:rsid w:val="003C77F1"/>
    <w:rPr>
      <w:color w:val="0563C1" w:themeColor="hyperlink"/>
      <w:u w:val="single"/>
    </w:rPr>
  </w:style>
  <w:style w:type="character" w:styleId="AklamaBavurusu">
    <w:name w:val="annotation reference"/>
    <w:basedOn w:val="VarsaylanParagrafYazTipi"/>
    <w:uiPriority w:val="99"/>
    <w:semiHidden/>
    <w:unhideWhenUsed/>
    <w:rsid w:val="00AC6383"/>
    <w:rPr>
      <w:sz w:val="16"/>
      <w:szCs w:val="16"/>
    </w:rPr>
  </w:style>
  <w:style w:type="paragraph" w:styleId="AklamaMetni">
    <w:name w:val="annotation text"/>
    <w:basedOn w:val="Normal"/>
    <w:link w:val="AklamaMetniChar"/>
    <w:uiPriority w:val="99"/>
    <w:unhideWhenUsed/>
    <w:rsid w:val="00AC6383"/>
    <w:pPr>
      <w:spacing w:line="240" w:lineRule="auto"/>
    </w:pPr>
    <w:rPr>
      <w:sz w:val="20"/>
      <w:szCs w:val="20"/>
    </w:rPr>
  </w:style>
  <w:style w:type="character" w:customStyle="1" w:styleId="AklamaMetniChar">
    <w:name w:val="Açıklama Metni Char"/>
    <w:basedOn w:val="VarsaylanParagrafYazTipi"/>
    <w:link w:val="AklamaMetni"/>
    <w:uiPriority w:val="99"/>
    <w:rsid w:val="00AC6383"/>
    <w:rPr>
      <w:sz w:val="20"/>
      <w:szCs w:val="20"/>
    </w:rPr>
  </w:style>
  <w:style w:type="paragraph" w:styleId="AklamaKonusu">
    <w:name w:val="annotation subject"/>
    <w:basedOn w:val="AklamaMetni"/>
    <w:next w:val="AklamaMetni"/>
    <w:link w:val="AklamaKonusuChar"/>
    <w:uiPriority w:val="99"/>
    <w:semiHidden/>
    <w:unhideWhenUsed/>
    <w:rsid w:val="00AC6383"/>
    <w:rPr>
      <w:b/>
      <w:bCs/>
    </w:rPr>
  </w:style>
  <w:style w:type="character" w:customStyle="1" w:styleId="AklamaKonusuChar">
    <w:name w:val="Açıklama Konusu Char"/>
    <w:basedOn w:val="AklamaMetniChar"/>
    <w:link w:val="AklamaKonusu"/>
    <w:uiPriority w:val="99"/>
    <w:semiHidden/>
    <w:rsid w:val="00AC63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B0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B0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B0A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B0A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B0A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B0A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0A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0A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0A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A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B0A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B0A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B0A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B0A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B0A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0A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0A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0A41"/>
    <w:rPr>
      <w:rFonts w:eastAsiaTheme="majorEastAsia" w:cstheme="majorBidi"/>
      <w:color w:val="272727" w:themeColor="text1" w:themeTint="D8"/>
    </w:rPr>
  </w:style>
  <w:style w:type="paragraph" w:styleId="KonuBal">
    <w:name w:val="Title"/>
    <w:basedOn w:val="Normal"/>
    <w:next w:val="Normal"/>
    <w:link w:val="KonuBalChar"/>
    <w:uiPriority w:val="10"/>
    <w:qFormat/>
    <w:rsid w:val="007B0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0A4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B0A4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B0A4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B0A4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B0A41"/>
    <w:rPr>
      <w:i/>
      <w:iCs/>
      <w:color w:val="404040" w:themeColor="text1" w:themeTint="BF"/>
    </w:rPr>
  </w:style>
  <w:style w:type="paragraph" w:styleId="ListeParagraf">
    <w:name w:val="List Paragraph"/>
    <w:basedOn w:val="Normal"/>
    <w:uiPriority w:val="34"/>
    <w:qFormat/>
    <w:rsid w:val="007B0A41"/>
    <w:pPr>
      <w:ind w:left="720"/>
      <w:contextualSpacing/>
    </w:pPr>
  </w:style>
  <w:style w:type="character" w:styleId="GlVurgulama">
    <w:name w:val="Intense Emphasis"/>
    <w:basedOn w:val="VarsaylanParagrafYazTipi"/>
    <w:uiPriority w:val="21"/>
    <w:qFormat/>
    <w:rsid w:val="007B0A41"/>
    <w:rPr>
      <w:i/>
      <w:iCs/>
      <w:color w:val="2F5496" w:themeColor="accent1" w:themeShade="BF"/>
    </w:rPr>
  </w:style>
  <w:style w:type="paragraph" w:styleId="KeskinTrnak">
    <w:name w:val="Intense Quote"/>
    <w:basedOn w:val="Normal"/>
    <w:next w:val="Normal"/>
    <w:link w:val="KeskinTrnakChar"/>
    <w:uiPriority w:val="30"/>
    <w:qFormat/>
    <w:rsid w:val="007B0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7B0A41"/>
    <w:rPr>
      <w:i/>
      <w:iCs/>
      <w:color w:val="2F5496" w:themeColor="accent1" w:themeShade="BF"/>
    </w:rPr>
  </w:style>
  <w:style w:type="character" w:styleId="GlBavuru">
    <w:name w:val="Intense Reference"/>
    <w:basedOn w:val="VarsaylanParagrafYazTipi"/>
    <w:uiPriority w:val="32"/>
    <w:qFormat/>
    <w:rsid w:val="007B0A41"/>
    <w:rPr>
      <w:b/>
      <w:bCs/>
      <w:smallCaps/>
      <w:color w:val="2F5496" w:themeColor="accent1" w:themeShade="BF"/>
      <w:spacing w:val="5"/>
    </w:rPr>
  </w:style>
  <w:style w:type="paragraph" w:styleId="DipnotMetni">
    <w:name w:val="footnote text"/>
    <w:basedOn w:val="Normal"/>
    <w:link w:val="DipnotMetniChar"/>
    <w:uiPriority w:val="99"/>
    <w:semiHidden/>
    <w:unhideWhenUsed/>
    <w:rsid w:val="007B0A41"/>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7B0A41"/>
    <w:rPr>
      <w:kern w:val="0"/>
      <w:sz w:val="20"/>
      <w:szCs w:val="20"/>
      <w14:ligatures w14:val="none"/>
    </w:rPr>
  </w:style>
  <w:style w:type="character" w:styleId="DipnotBavurusu">
    <w:name w:val="footnote reference"/>
    <w:basedOn w:val="VarsaylanParagrafYazTipi"/>
    <w:uiPriority w:val="99"/>
    <w:semiHidden/>
    <w:unhideWhenUsed/>
    <w:rsid w:val="007B0A41"/>
    <w:rPr>
      <w:vertAlign w:val="superscript"/>
    </w:rPr>
  </w:style>
  <w:style w:type="character" w:styleId="Kpr">
    <w:name w:val="Hyperlink"/>
    <w:basedOn w:val="VarsaylanParagrafYazTipi"/>
    <w:uiPriority w:val="99"/>
    <w:unhideWhenUsed/>
    <w:rsid w:val="003C77F1"/>
    <w:rPr>
      <w:color w:val="0563C1" w:themeColor="hyperlink"/>
      <w:u w:val="single"/>
    </w:rPr>
  </w:style>
  <w:style w:type="character" w:styleId="AklamaBavurusu">
    <w:name w:val="annotation reference"/>
    <w:basedOn w:val="VarsaylanParagrafYazTipi"/>
    <w:uiPriority w:val="99"/>
    <w:semiHidden/>
    <w:unhideWhenUsed/>
    <w:rsid w:val="00AC6383"/>
    <w:rPr>
      <w:sz w:val="16"/>
      <w:szCs w:val="16"/>
    </w:rPr>
  </w:style>
  <w:style w:type="paragraph" w:styleId="AklamaMetni">
    <w:name w:val="annotation text"/>
    <w:basedOn w:val="Normal"/>
    <w:link w:val="AklamaMetniChar"/>
    <w:uiPriority w:val="99"/>
    <w:unhideWhenUsed/>
    <w:rsid w:val="00AC6383"/>
    <w:pPr>
      <w:spacing w:line="240" w:lineRule="auto"/>
    </w:pPr>
    <w:rPr>
      <w:sz w:val="20"/>
      <w:szCs w:val="20"/>
    </w:rPr>
  </w:style>
  <w:style w:type="character" w:customStyle="1" w:styleId="AklamaMetniChar">
    <w:name w:val="Açıklama Metni Char"/>
    <w:basedOn w:val="VarsaylanParagrafYazTipi"/>
    <w:link w:val="AklamaMetni"/>
    <w:uiPriority w:val="99"/>
    <w:rsid w:val="00AC6383"/>
    <w:rPr>
      <w:sz w:val="20"/>
      <w:szCs w:val="20"/>
    </w:rPr>
  </w:style>
  <w:style w:type="paragraph" w:styleId="AklamaKonusu">
    <w:name w:val="annotation subject"/>
    <w:basedOn w:val="AklamaMetni"/>
    <w:next w:val="AklamaMetni"/>
    <w:link w:val="AklamaKonusuChar"/>
    <w:uiPriority w:val="99"/>
    <w:semiHidden/>
    <w:unhideWhenUsed/>
    <w:rsid w:val="00AC6383"/>
    <w:rPr>
      <w:b/>
      <w:bCs/>
    </w:rPr>
  </w:style>
  <w:style w:type="character" w:customStyle="1" w:styleId="AklamaKonusuChar">
    <w:name w:val="Açıklama Konusu Char"/>
    <w:basedOn w:val="AklamaMetniChar"/>
    <w:link w:val="AklamaKonusu"/>
    <w:uiPriority w:val="99"/>
    <w:semiHidden/>
    <w:rsid w:val="00AC6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30734887/T&#252;rk_Edebiyat&#305;n&#305;n_Ayr&#305;ks&#305;_Kalemi_Sevim_Bura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1662</Words>
  <Characters>9480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Savran</dc:creator>
  <cp:keywords/>
  <dc:description/>
  <cp:lastModifiedBy>Derya Erkenci</cp:lastModifiedBy>
  <cp:revision>5</cp:revision>
  <dcterms:created xsi:type="dcterms:W3CDTF">2026-02-07T23:33:00Z</dcterms:created>
  <dcterms:modified xsi:type="dcterms:W3CDTF">2026-02-09T23:25:00Z</dcterms:modified>
</cp:coreProperties>
</file>